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F42" w:rsidRPr="00970F42" w:rsidRDefault="00970F42" w:rsidP="00970F42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72"/>
        <w:gridCol w:w="2688"/>
      </w:tblGrid>
      <w:tr w:rsidR="00970F42" w:rsidRPr="0009327A" w:rsidTr="00970F42">
        <w:trPr>
          <w:trHeight w:val="360"/>
        </w:trPr>
        <w:tc>
          <w:tcPr>
            <w:tcW w:w="6672" w:type="dxa"/>
            <w:tcBorders>
              <w:top w:val="nil"/>
              <w:left w:val="nil"/>
              <w:bottom w:val="nil"/>
              <w:right w:val="nil"/>
            </w:tcBorders>
          </w:tcPr>
          <w:p w:rsidR="00970F42" w:rsidRPr="0009327A" w:rsidRDefault="00970F42" w:rsidP="00970F42">
            <w:pPr>
              <w:jc w:val="both"/>
              <w:rPr>
                <w:b w:val="0"/>
                <w:sz w:val="24"/>
                <w:szCs w:val="24"/>
              </w:rPr>
            </w:pPr>
            <w:r w:rsidRPr="0009327A">
              <w:rPr>
                <w:b w:val="0"/>
                <w:sz w:val="24"/>
                <w:szCs w:val="24"/>
              </w:rPr>
              <w:t xml:space="preserve">                                                                            </w:t>
            </w:r>
            <w:r w:rsidRPr="0009327A">
              <w:rPr>
                <w:b w:val="0"/>
                <w:sz w:val="24"/>
                <w:szCs w:val="24"/>
              </w:rPr>
              <w:object w:dxaOrig="636" w:dyaOrig="92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.3pt;height:46.35pt" o:ole="">
                  <v:imagedata r:id="rId7" o:title=""/>
                </v:shape>
                <o:OLEObject Type="Embed" ProgID="PBrush" ShapeID="_x0000_i1025" DrawAspect="Content" ObjectID="_1602485198" r:id="rId8"/>
              </w:objec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 w:rsidR="00970F42" w:rsidRPr="0009327A" w:rsidRDefault="00970F42" w:rsidP="00970F42">
            <w:pPr>
              <w:jc w:val="both"/>
              <w:rPr>
                <w:b w:val="0"/>
                <w:sz w:val="24"/>
                <w:szCs w:val="24"/>
              </w:rPr>
            </w:pPr>
          </w:p>
          <w:p w:rsidR="00970F42" w:rsidRPr="0009327A" w:rsidRDefault="00970F42" w:rsidP="00970F42">
            <w:pPr>
              <w:jc w:val="both"/>
              <w:rPr>
                <w:b w:val="0"/>
                <w:bCs w:val="0"/>
                <w:i/>
                <w:iCs/>
                <w:sz w:val="24"/>
                <w:szCs w:val="24"/>
              </w:rPr>
            </w:pPr>
            <w:r w:rsidRPr="0009327A">
              <w:rPr>
                <w:b w:val="0"/>
                <w:i/>
                <w:iCs/>
                <w:sz w:val="24"/>
                <w:szCs w:val="24"/>
              </w:rPr>
              <w:t xml:space="preserve">                 </w:t>
            </w:r>
          </w:p>
        </w:tc>
      </w:tr>
    </w:tbl>
    <w:p w:rsidR="00970F42" w:rsidRPr="00304C94" w:rsidRDefault="00970F42" w:rsidP="00970F42">
      <w:pPr>
        <w:jc w:val="center"/>
        <w:rPr>
          <w:b w:val="0"/>
          <w:bCs w:val="0"/>
          <w:color w:val="FFFFFF" w:themeColor="background1"/>
          <w:sz w:val="24"/>
          <w:szCs w:val="24"/>
        </w:rPr>
      </w:pPr>
      <w:r w:rsidRPr="0009327A">
        <w:rPr>
          <w:b w:val="0"/>
          <w:sz w:val="24"/>
          <w:szCs w:val="24"/>
        </w:rPr>
        <w:t xml:space="preserve">                                 РЕСПУБЛИКА  КАРЕЛИЯ                 </w:t>
      </w:r>
      <w:r w:rsidRPr="00304C94">
        <w:rPr>
          <w:b w:val="0"/>
          <w:color w:val="FFFFFF" w:themeColor="background1"/>
          <w:sz w:val="24"/>
          <w:szCs w:val="24"/>
        </w:rPr>
        <w:t>ПРОЕКТ</w:t>
      </w:r>
    </w:p>
    <w:p w:rsidR="00970F42" w:rsidRPr="0009327A" w:rsidRDefault="00970F42" w:rsidP="00970F42">
      <w:pPr>
        <w:jc w:val="center"/>
        <w:rPr>
          <w:b w:val="0"/>
          <w:bCs w:val="0"/>
          <w:sz w:val="24"/>
          <w:szCs w:val="24"/>
        </w:rPr>
      </w:pPr>
    </w:p>
    <w:p w:rsidR="00970F42" w:rsidRPr="0009327A" w:rsidRDefault="00970F42" w:rsidP="00970F42">
      <w:pPr>
        <w:jc w:val="center"/>
        <w:rPr>
          <w:b w:val="0"/>
          <w:bCs w:val="0"/>
          <w:sz w:val="24"/>
          <w:szCs w:val="24"/>
        </w:rPr>
      </w:pPr>
      <w:r w:rsidRPr="0009327A">
        <w:rPr>
          <w:b w:val="0"/>
          <w:sz w:val="24"/>
          <w:szCs w:val="24"/>
        </w:rPr>
        <w:t>ПРИОНЕЖСКИЙ МУНИЦИПАЛЬНЫЙ РАЙОН</w:t>
      </w:r>
    </w:p>
    <w:p w:rsidR="00970F42" w:rsidRPr="0009327A" w:rsidRDefault="00970F42" w:rsidP="00970F42">
      <w:pPr>
        <w:jc w:val="center"/>
        <w:rPr>
          <w:b w:val="0"/>
          <w:bCs w:val="0"/>
          <w:sz w:val="24"/>
          <w:szCs w:val="24"/>
        </w:rPr>
      </w:pPr>
      <w:r w:rsidRPr="0009327A">
        <w:rPr>
          <w:b w:val="0"/>
          <w:sz w:val="24"/>
          <w:szCs w:val="24"/>
        </w:rPr>
        <w:t>СОВЕТ ГАРНИЗОННОГО СЕЛЬСКОГО ПОСЕЛЕНИЯ</w:t>
      </w:r>
    </w:p>
    <w:p w:rsidR="00970F42" w:rsidRPr="0009327A" w:rsidRDefault="00F33488" w:rsidP="00970F42">
      <w:pPr>
        <w:jc w:val="center"/>
        <w:rPr>
          <w:b w:val="0"/>
          <w:bCs w:val="0"/>
          <w:sz w:val="24"/>
          <w:szCs w:val="24"/>
        </w:rPr>
      </w:pPr>
      <w:r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  <w:lang w:val="en-US"/>
        </w:rPr>
        <w:t>VIII</w:t>
      </w:r>
      <w:r w:rsidR="00970F42" w:rsidRPr="0009327A">
        <w:rPr>
          <w:b w:val="0"/>
          <w:sz w:val="24"/>
          <w:szCs w:val="24"/>
        </w:rPr>
        <w:t xml:space="preserve"> </w:t>
      </w:r>
      <w:proofErr w:type="gramStart"/>
      <w:r w:rsidR="00970F42" w:rsidRPr="0009327A">
        <w:rPr>
          <w:b w:val="0"/>
          <w:sz w:val="24"/>
          <w:szCs w:val="24"/>
        </w:rPr>
        <w:t xml:space="preserve">СЕССИЯ  </w:t>
      </w:r>
      <w:r w:rsidR="00970F42" w:rsidRPr="0009327A">
        <w:rPr>
          <w:b w:val="0"/>
          <w:sz w:val="24"/>
          <w:szCs w:val="24"/>
          <w:lang w:val="en-US"/>
        </w:rPr>
        <w:t>IV</w:t>
      </w:r>
      <w:proofErr w:type="gramEnd"/>
      <w:r w:rsidR="00970F42" w:rsidRPr="0009327A">
        <w:rPr>
          <w:b w:val="0"/>
          <w:sz w:val="24"/>
          <w:szCs w:val="24"/>
        </w:rPr>
        <w:t xml:space="preserve"> СОЗЫВА</w:t>
      </w:r>
    </w:p>
    <w:p w:rsidR="00970F42" w:rsidRPr="0009327A" w:rsidRDefault="00970F42" w:rsidP="00970F42">
      <w:pPr>
        <w:jc w:val="center"/>
        <w:rPr>
          <w:b w:val="0"/>
          <w:bCs w:val="0"/>
          <w:sz w:val="24"/>
          <w:szCs w:val="24"/>
        </w:rPr>
      </w:pPr>
    </w:p>
    <w:p w:rsidR="00970F42" w:rsidRPr="0009327A" w:rsidRDefault="00970F42" w:rsidP="00970F42">
      <w:pPr>
        <w:jc w:val="center"/>
        <w:rPr>
          <w:b w:val="0"/>
          <w:bCs w:val="0"/>
          <w:sz w:val="24"/>
          <w:szCs w:val="24"/>
        </w:rPr>
      </w:pPr>
      <w:r w:rsidRPr="0009327A">
        <w:rPr>
          <w:b w:val="0"/>
          <w:sz w:val="24"/>
          <w:szCs w:val="24"/>
        </w:rPr>
        <w:t>РЕШЕНИЕ</w:t>
      </w:r>
    </w:p>
    <w:p w:rsidR="00970F42" w:rsidRPr="0009327A" w:rsidRDefault="00970F42" w:rsidP="00970F42">
      <w:pPr>
        <w:jc w:val="center"/>
        <w:rPr>
          <w:b w:val="0"/>
          <w:bCs w:val="0"/>
          <w:sz w:val="24"/>
          <w:szCs w:val="24"/>
        </w:rPr>
      </w:pPr>
      <w:r w:rsidRPr="0009327A">
        <w:rPr>
          <w:b w:val="0"/>
          <w:sz w:val="24"/>
          <w:szCs w:val="24"/>
        </w:rPr>
        <w:t>пос. Чална-1</w:t>
      </w:r>
    </w:p>
    <w:p w:rsidR="00970F42" w:rsidRPr="0009327A" w:rsidRDefault="00970F42" w:rsidP="00970F42">
      <w:pPr>
        <w:jc w:val="both"/>
        <w:rPr>
          <w:b w:val="0"/>
          <w:sz w:val="24"/>
          <w:szCs w:val="24"/>
        </w:rPr>
      </w:pPr>
    </w:p>
    <w:p w:rsidR="00970F42" w:rsidRPr="00F33488" w:rsidRDefault="00970F42" w:rsidP="00970F42">
      <w:pPr>
        <w:ind w:left="-180"/>
        <w:jc w:val="both"/>
        <w:rPr>
          <w:b w:val="0"/>
          <w:sz w:val="24"/>
          <w:szCs w:val="24"/>
          <w:u w:val="single"/>
          <w:lang w:val="en-US"/>
        </w:rPr>
      </w:pPr>
      <w:r w:rsidRPr="0009327A">
        <w:rPr>
          <w:b w:val="0"/>
          <w:color w:val="FF0000"/>
          <w:sz w:val="24"/>
          <w:szCs w:val="24"/>
        </w:rPr>
        <w:t xml:space="preserve">    </w:t>
      </w:r>
      <w:r w:rsidR="00F33488">
        <w:rPr>
          <w:b w:val="0"/>
          <w:sz w:val="24"/>
          <w:szCs w:val="24"/>
        </w:rPr>
        <w:t>«</w:t>
      </w:r>
      <w:r w:rsidR="00F33488">
        <w:rPr>
          <w:b w:val="0"/>
          <w:sz w:val="24"/>
          <w:szCs w:val="24"/>
          <w:lang w:val="en-US"/>
        </w:rPr>
        <w:t>31</w:t>
      </w:r>
      <w:r w:rsidRPr="0009327A">
        <w:rPr>
          <w:b w:val="0"/>
          <w:sz w:val="24"/>
          <w:szCs w:val="24"/>
        </w:rPr>
        <w:t xml:space="preserve">» </w:t>
      </w:r>
      <w:r w:rsidR="00F33488">
        <w:rPr>
          <w:b w:val="0"/>
          <w:sz w:val="24"/>
          <w:szCs w:val="24"/>
        </w:rPr>
        <w:t>октября</w:t>
      </w:r>
      <w:r w:rsidRPr="0009327A">
        <w:rPr>
          <w:b w:val="0"/>
          <w:sz w:val="24"/>
          <w:szCs w:val="24"/>
        </w:rPr>
        <w:t xml:space="preserve"> 201</w:t>
      </w:r>
      <w:r w:rsidRPr="0009327A">
        <w:rPr>
          <w:b w:val="0"/>
          <w:sz w:val="24"/>
          <w:szCs w:val="24"/>
          <w:lang w:val="en-US"/>
        </w:rPr>
        <w:t>8</w:t>
      </w:r>
      <w:r w:rsidRPr="0009327A">
        <w:rPr>
          <w:b w:val="0"/>
          <w:sz w:val="24"/>
          <w:szCs w:val="24"/>
        </w:rPr>
        <w:t xml:space="preserve"> года                                    </w:t>
      </w:r>
      <w:r w:rsidR="00F33488">
        <w:rPr>
          <w:b w:val="0"/>
          <w:sz w:val="24"/>
          <w:szCs w:val="24"/>
        </w:rPr>
        <w:t xml:space="preserve">              </w:t>
      </w:r>
      <w:r w:rsidRPr="0009327A">
        <w:rPr>
          <w:b w:val="0"/>
          <w:sz w:val="24"/>
          <w:szCs w:val="24"/>
        </w:rPr>
        <w:t xml:space="preserve">                      </w:t>
      </w:r>
      <w:r w:rsidR="00F33488">
        <w:rPr>
          <w:b w:val="0"/>
          <w:sz w:val="24"/>
          <w:szCs w:val="24"/>
        </w:rPr>
        <w:t xml:space="preserve">   </w:t>
      </w:r>
      <w:r w:rsidRPr="0009327A">
        <w:rPr>
          <w:b w:val="0"/>
          <w:sz w:val="24"/>
          <w:szCs w:val="24"/>
        </w:rPr>
        <w:t xml:space="preserve">    </w:t>
      </w:r>
      <w:r w:rsidR="00F33488">
        <w:rPr>
          <w:b w:val="0"/>
          <w:sz w:val="24"/>
          <w:szCs w:val="24"/>
        </w:rPr>
        <w:t xml:space="preserve">                            № </w:t>
      </w:r>
      <w:r w:rsidR="00F33488">
        <w:rPr>
          <w:b w:val="0"/>
          <w:sz w:val="24"/>
          <w:szCs w:val="24"/>
          <w:u w:val="single"/>
          <w:lang w:val="en-US"/>
        </w:rPr>
        <w:t>1</w:t>
      </w:r>
    </w:p>
    <w:p w:rsidR="0009327A" w:rsidRPr="0009327A" w:rsidRDefault="0009327A" w:rsidP="0009327A">
      <w:pPr>
        <w:jc w:val="both"/>
        <w:rPr>
          <w:b w:val="0"/>
          <w:sz w:val="24"/>
          <w:szCs w:val="24"/>
        </w:rPr>
      </w:pPr>
      <w:bookmarkStart w:id="0" w:name="_GoBack"/>
      <w:bookmarkEnd w:id="0"/>
    </w:p>
    <w:p w:rsidR="0009327A" w:rsidRPr="0009327A" w:rsidRDefault="0009327A" w:rsidP="00970F42">
      <w:pPr>
        <w:ind w:left="-180"/>
        <w:jc w:val="both"/>
        <w:rPr>
          <w:b w:val="0"/>
          <w:sz w:val="24"/>
          <w:szCs w:val="24"/>
        </w:rPr>
      </w:pPr>
    </w:p>
    <w:p w:rsidR="0009327A" w:rsidRPr="009E28B7" w:rsidRDefault="0009327A" w:rsidP="009E28B7">
      <w:pPr>
        <w:ind w:right="4818"/>
        <w:jc w:val="both"/>
        <w:rPr>
          <w:sz w:val="24"/>
          <w:szCs w:val="24"/>
        </w:rPr>
      </w:pPr>
      <w:r w:rsidRPr="009E28B7">
        <w:rPr>
          <w:sz w:val="24"/>
          <w:szCs w:val="24"/>
        </w:rPr>
        <w:t xml:space="preserve">«Об утверждении  Правил благоустройства </w:t>
      </w:r>
      <w:r w:rsidR="009E28B7">
        <w:rPr>
          <w:sz w:val="24"/>
          <w:szCs w:val="24"/>
        </w:rPr>
        <w:t xml:space="preserve">муниципального образования </w:t>
      </w:r>
      <w:r w:rsidRPr="009E28B7">
        <w:rPr>
          <w:sz w:val="24"/>
          <w:szCs w:val="24"/>
        </w:rPr>
        <w:t>«Гарнизонного сельского поселения»</w:t>
      </w:r>
    </w:p>
    <w:p w:rsidR="0009327A" w:rsidRPr="0009327A" w:rsidRDefault="0009327A" w:rsidP="0009327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9327A" w:rsidRPr="0009327A" w:rsidRDefault="0009327A" w:rsidP="0009327A">
      <w:pPr>
        <w:ind w:firstLine="709"/>
        <w:jc w:val="both"/>
        <w:rPr>
          <w:b w:val="0"/>
          <w:sz w:val="24"/>
          <w:szCs w:val="24"/>
        </w:rPr>
      </w:pPr>
      <w:proofErr w:type="gramStart"/>
      <w:r w:rsidRPr="0009327A">
        <w:rPr>
          <w:b w:val="0"/>
          <w:sz w:val="24"/>
          <w:szCs w:val="24"/>
        </w:rPr>
        <w:t xml:space="preserve">В соответствии с Федеральным законом от 06.10.2003 №131-ФЗ «Об общих принципах организации местного самоуправления в Российской Федерации», </w:t>
      </w:r>
      <w:hyperlink r:id="rId9" w:history="1">
        <w:r w:rsidRPr="0009327A">
          <w:rPr>
            <w:b w:val="0"/>
            <w:sz w:val="24"/>
            <w:szCs w:val="24"/>
          </w:rPr>
          <w:t>Приказом Министерства регионального развития Российской Федерации от 27 декабря 2011 г. № 613</w:t>
        </w:r>
      </w:hyperlink>
      <w:r w:rsidRPr="0009327A">
        <w:rPr>
          <w:b w:val="0"/>
          <w:sz w:val="24"/>
          <w:szCs w:val="24"/>
        </w:rPr>
        <w:t xml:space="preserve"> «Об утверждении Методических рекомендаций по разработке норм и правил по благоустройству территорий муниципальных образований», Уставом Гарнизонного сельского поселения и в целях  регулирования вопросов организации работ по благоустройству и озеленению территории Гарнизонного</w:t>
      </w:r>
      <w:proofErr w:type="gramEnd"/>
      <w:r w:rsidRPr="0009327A">
        <w:rPr>
          <w:b w:val="0"/>
          <w:sz w:val="24"/>
          <w:szCs w:val="24"/>
        </w:rPr>
        <w:t xml:space="preserve"> сельского поселения, </w:t>
      </w:r>
    </w:p>
    <w:p w:rsidR="0009327A" w:rsidRPr="0009327A" w:rsidRDefault="0009327A" w:rsidP="0009327A">
      <w:pPr>
        <w:ind w:firstLine="709"/>
        <w:jc w:val="both"/>
        <w:rPr>
          <w:b w:val="0"/>
          <w:sz w:val="24"/>
          <w:szCs w:val="24"/>
        </w:rPr>
      </w:pPr>
    </w:p>
    <w:p w:rsidR="0009327A" w:rsidRPr="0009327A" w:rsidRDefault="0009327A" w:rsidP="0009327A">
      <w:pPr>
        <w:ind w:firstLine="709"/>
        <w:jc w:val="both"/>
        <w:rPr>
          <w:b w:val="0"/>
          <w:sz w:val="24"/>
          <w:szCs w:val="24"/>
        </w:rPr>
      </w:pPr>
      <w:r w:rsidRPr="0009327A">
        <w:rPr>
          <w:b w:val="0"/>
          <w:sz w:val="24"/>
          <w:szCs w:val="24"/>
        </w:rPr>
        <w:t>Совет Гарнизонного сельского поселения РЕШИЛ:</w:t>
      </w:r>
    </w:p>
    <w:p w:rsidR="0009327A" w:rsidRPr="0009327A" w:rsidRDefault="0009327A" w:rsidP="0009327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9327A" w:rsidRPr="006072F2" w:rsidRDefault="0009327A" w:rsidP="0009327A">
      <w:pPr>
        <w:widowControl/>
        <w:numPr>
          <w:ilvl w:val="0"/>
          <w:numId w:val="5"/>
        </w:numPr>
        <w:suppressAutoHyphens w:val="0"/>
        <w:autoSpaceDE/>
        <w:jc w:val="both"/>
        <w:rPr>
          <w:b w:val="0"/>
          <w:sz w:val="24"/>
          <w:szCs w:val="24"/>
        </w:rPr>
      </w:pPr>
      <w:r w:rsidRPr="0009327A">
        <w:rPr>
          <w:b w:val="0"/>
          <w:sz w:val="24"/>
          <w:szCs w:val="24"/>
        </w:rPr>
        <w:t xml:space="preserve">Решение </w:t>
      </w:r>
      <w:r w:rsidR="006072F2">
        <w:rPr>
          <w:b w:val="0"/>
          <w:sz w:val="24"/>
          <w:szCs w:val="24"/>
          <w:lang w:val="en-US"/>
        </w:rPr>
        <w:t>II</w:t>
      </w:r>
      <w:r w:rsidRPr="0009327A">
        <w:rPr>
          <w:b w:val="0"/>
          <w:sz w:val="24"/>
          <w:szCs w:val="24"/>
        </w:rPr>
        <w:t xml:space="preserve"> сессии </w:t>
      </w:r>
      <w:r w:rsidR="006072F2">
        <w:rPr>
          <w:b w:val="0"/>
          <w:sz w:val="24"/>
          <w:szCs w:val="24"/>
          <w:lang w:val="en-US"/>
        </w:rPr>
        <w:t>IV</w:t>
      </w:r>
      <w:r w:rsidRPr="0009327A">
        <w:rPr>
          <w:b w:val="0"/>
          <w:sz w:val="24"/>
          <w:szCs w:val="24"/>
        </w:rPr>
        <w:t xml:space="preserve"> созыва Совета Гарнизонн</w:t>
      </w:r>
      <w:r w:rsidR="006072F2">
        <w:rPr>
          <w:b w:val="0"/>
          <w:sz w:val="24"/>
          <w:szCs w:val="24"/>
        </w:rPr>
        <w:t>ого сельского поселения от 25.</w:t>
      </w:r>
      <w:r w:rsidR="006072F2" w:rsidRPr="006072F2">
        <w:rPr>
          <w:b w:val="0"/>
          <w:sz w:val="24"/>
          <w:szCs w:val="24"/>
        </w:rPr>
        <w:t>10</w:t>
      </w:r>
      <w:r w:rsidR="006072F2">
        <w:rPr>
          <w:b w:val="0"/>
          <w:sz w:val="24"/>
          <w:szCs w:val="24"/>
        </w:rPr>
        <w:t>.201</w:t>
      </w:r>
      <w:r w:rsidR="006072F2" w:rsidRPr="006072F2">
        <w:rPr>
          <w:b w:val="0"/>
          <w:sz w:val="24"/>
          <w:szCs w:val="24"/>
        </w:rPr>
        <w:t>7</w:t>
      </w:r>
      <w:r w:rsidR="006072F2">
        <w:rPr>
          <w:b w:val="0"/>
          <w:sz w:val="24"/>
          <w:szCs w:val="24"/>
        </w:rPr>
        <w:t xml:space="preserve"> года №</w:t>
      </w:r>
      <w:r w:rsidR="006072F2" w:rsidRPr="006072F2">
        <w:rPr>
          <w:b w:val="0"/>
          <w:sz w:val="24"/>
          <w:szCs w:val="24"/>
        </w:rPr>
        <w:t>3</w:t>
      </w:r>
      <w:r w:rsidRPr="0009327A">
        <w:rPr>
          <w:b w:val="0"/>
          <w:sz w:val="24"/>
          <w:szCs w:val="24"/>
        </w:rPr>
        <w:t xml:space="preserve"> </w:t>
      </w:r>
      <w:r w:rsidRPr="006072F2">
        <w:rPr>
          <w:b w:val="0"/>
          <w:sz w:val="24"/>
          <w:szCs w:val="24"/>
        </w:rPr>
        <w:t>«</w:t>
      </w:r>
      <w:r w:rsidR="006072F2" w:rsidRPr="006072F2">
        <w:rPr>
          <w:b w:val="0"/>
          <w:sz w:val="24"/>
          <w:szCs w:val="24"/>
        </w:rPr>
        <w:t>Об утверждении  Правил благоустройства и озеленения</w:t>
      </w:r>
      <w:r w:rsidR="006072F2" w:rsidRPr="006072F2">
        <w:rPr>
          <w:b w:val="0"/>
          <w:color w:val="FF0000"/>
          <w:sz w:val="24"/>
          <w:szCs w:val="24"/>
        </w:rPr>
        <w:t xml:space="preserve"> </w:t>
      </w:r>
      <w:r w:rsidR="006072F2" w:rsidRPr="006072F2">
        <w:rPr>
          <w:b w:val="0"/>
          <w:sz w:val="24"/>
          <w:szCs w:val="24"/>
        </w:rPr>
        <w:t>на территории Гарнизонного сельского поселения</w:t>
      </w:r>
      <w:r w:rsidRPr="006072F2">
        <w:rPr>
          <w:b w:val="0"/>
          <w:sz w:val="24"/>
          <w:szCs w:val="24"/>
        </w:rPr>
        <w:t>» признать утратившим силу.</w:t>
      </w:r>
    </w:p>
    <w:p w:rsidR="0009327A" w:rsidRPr="0009327A" w:rsidRDefault="0009327A" w:rsidP="0009327A">
      <w:pPr>
        <w:widowControl/>
        <w:numPr>
          <w:ilvl w:val="0"/>
          <w:numId w:val="5"/>
        </w:numPr>
        <w:suppressAutoHyphens w:val="0"/>
        <w:autoSpaceDE/>
        <w:jc w:val="both"/>
        <w:rPr>
          <w:b w:val="0"/>
          <w:sz w:val="24"/>
          <w:szCs w:val="24"/>
        </w:rPr>
      </w:pPr>
      <w:r w:rsidRPr="0009327A">
        <w:rPr>
          <w:b w:val="0"/>
          <w:sz w:val="24"/>
          <w:szCs w:val="24"/>
        </w:rPr>
        <w:t xml:space="preserve">Утвердить </w:t>
      </w:r>
      <w:r w:rsidR="00D82DCD" w:rsidRPr="00970F42">
        <w:rPr>
          <w:b w:val="0"/>
          <w:sz w:val="24"/>
          <w:szCs w:val="24"/>
        </w:rPr>
        <w:t>Правил</w:t>
      </w:r>
      <w:r w:rsidR="00D82DCD">
        <w:rPr>
          <w:b w:val="0"/>
          <w:sz w:val="24"/>
          <w:szCs w:val="24"/>
        </w:rPr>
        <w:t>а</w:t>
      </w:r>
      <w:r w:rsidR="00D82DCD" w:rsidRPr="00970F42">
        <w:rPr>
          <w:b w:val="0"/>
          <w:sz w:val="24"/>
          <w:szCs w:val="24"/>
        </w:rPr>
        <w:t xml:space="preserve"> </w:t>
      </w:r>
      <w:r w:rsidR="00D82DCD" w:rsidRPr="00970F42">
        <w:rPr>
          <w:rStyle w:val="af"/>
          <w:sz w:val="24"/>
          <w:szCs w:val="24"/>
        </w:rPr>
        <w:t xml:space="preserve">благоустройства </w:t>
      </w:r>
      <w:r w:rsidR="00D82DCD">
        <w:rPr>
          <w:rStyle w:val="af"/>
          <w:sz w:val="24"/>
          <w:szCs w:val="24"/>
        </w:rPr>
        <w:t xml:space="preserve">муниципального образования </w:t>
      </w:r>
      <w:r w:rsidR="00D82DCD" w:rsidRPr="00970F42">
        <w:rPr>
          <w:b w:val="0"/>
          <w:sz w:val="24"/>
          <w:szCs w:val="24"/>
        </w:rPr>
        <w:t xml:space="preserve"> </w:t>
      </w:r>
      <w:r w:rsidR="00D82DCD">
        <w:rPr>
          <w:b w:val="0"/>
          <w:sz w:val="24"/>
          <w:szCs w:val="24"/>
        </w:rPr>
        <w:t>«</w:t>
      </w:r>
      <w:r w:rsidR="00D82DCD" w:rsidRPr="00970F42">
        <w:rPr>
          <w:b w:val="0"/>
          <w:sz w:val="24"/>
          <w:szCs w:val="24"/>
        </w:rPr>
        <w:t>Гарн</w:t>
      </w:r>
      <w:r w:rsidR="00D82DCD">
        <w:rPr>
          <w:b w:val="0"/>
          <w:sz w:val="24"/>
          <w:szCs w:val="24"/>
        </w:rPr>
        <w:t>изонное сельское поселение»</w:t>
      </w:r>
      <w:r w:rsidR="00D82DCD" w:rsidRPr="00970F42">
        <w:rPr>
          <w:b w:val="0"/>
          <w:sz w:val="24"/>
          <w:szCs w:val="24"/>
        </w:rPr>
        <w:t xml:space="preserve"> </w:t>
      </w:r>
      <w:r w:rsidRPr="0009327A">
        <w:rPr>
          <w:b w:val="0"/>
          <w:sz w:val="24"/>
          <w:szCs w:val="24"/>
        </w:rPr>
        <w:t xml:space="preserve"> (приложение</w:t>
      </w:r>
      <w:r w:rsidR="00D82DCD">
        <w:rPr>
          <w:b w:val="0"/>
          <w:sz w:val="24"/>
          <w:szCs w:val="24"/>
        </w:rPr>
        <w:t xml:space="preserve"> №1</w:t>
      </w:r>
      <w:r w:rsidRPr="0009327A">
        <w:rPr>
          <w:b w:val="0"/>
          <w:sz w:val="24"/>
          <w:szCs w:val="24"/>
        </w:rPr>
        <w:t xml:space="preserve">). </w:t>
      </w:r>
    </w:p>
    <w:p w:rsidR="0009327A" w:rsidRPr="0009327A" w:rsidRDefault="0009327A" w:rsidP="0009327A">
      <w:pPr>
        <w:widowControl/>
        <w:numPr>
          <w:ilvl w:val="0"/>
          <w:numId w:val="5"/>
        </w:numPr>
        <w:suppressAutoHyphens w:val="0"/>
        <w:autoSpaceDE/>
        <w:jc w:val="both"/>
        <w:rPr>
          <w:b w:val="0"/>
          <w:sz w:val="24"/>
          <w:szCs w:val="24"/>
        </w:rPr>
      </w:pPr>
      <w:r w:rsidRPr="0009327A">
        <w:rPr>
          <w:b w:val="0"/>
          <w:sz w:val="24"/>
          <w:szCs w:val="24"/>
        </w:rPr>
        <w:t xml:space="preserve">Решение вступает в силу со дня его опубликования (обнародования). </w:t>
      </w:r>
    </w:p>
    <w:p w:rsidR="0009327A" w:rsidRPr="0009327A" w:rsidRDefault="0009327A" w:rsidP="0009327A">
      <w:pPr>
        <w:jc w:val="both"/>
        <w:rPr>
          <w:b w:val="0"/>
          <w:sz w:val="24"/>
          <w:szCs w:val="24"/>
        </w:rPr>
      </w:pPr>
    </w:p>
    <w:p w:rsidR="0009327A" w:rsidRPr="0009327A" w:rsidRDefault="0009327A" w:rsidP="0009327A">
      <w:pPr>
        <w:rPr>
          <w:b w:val="0"/>
          <w:sz w:val="24"/>
          <w:szCs w:val="24"/>
        </w:rPr>
      </w:pPr>
    </w:p>
    <w:p w:rsidR="0009327A" w:rsidRPr="0009327A" w:rsidRDefault="0009327A" w:rsidP="0009327A">
      <w:pPr>
        <w:rPr>
          <w:b w:val="0"/>
          <w:sz w:val="24"/>
          <w:szCs w:val="24"/>
        </w:rPr>
      </w:pPr>
      <w:r w:rsidRPr="0009327A">
        <w:rPr>
          <w:b w:val="0"/>
          <w:sz w:val="24"/>
          <w:szCs w:val="24"/>
        </w:rPr>
        <w:t xml:space="preserve">Председатель Совета </w:t>
      </w:r>
    </w:p>
    <w:p w:rsidR="0009327A" w:rsidRPr="0009327A" w:rsidRDefault="0009327A" w:rsidP="0009327A">
      <w:pPr>
        <w:rPr>
          <w:b w:val="0"/>
          <w:color w:val="FF0000"/>
          <w:sz w:val="24"/>
          <w:szCs w:val="24"/>
        </w:rPr>
      </w:pPr>
      <w:r w:rsidRPr="0009327A">
        <w:rPr>
          <w:b w:val="0"/>
          <w:sz w:val="24"/>
          <w:szCs w:val="24"/>
        </w:rPr>
        <w:t xml:space="preserve">Гарнизонного сельского поселения                                                               </w:t>
      </w:r>
      <w:proofErr w:type="spellStart"/>
      <w:r w:rsidRPr="0009327A">
        <w:rPr>
          <w:b w:val="0"/>
          <w:sz w:val="24"/>
          <w:szCs w:val="24"/>
        </w:rPr>
        <w:t>Ю.К.Мосолков</w:t>
      </w:r>
      <w:proofErr w:type="spellEnd"/>
    </w:p>
    <w:p w:rsidR="0009327A" w:rsidRPr="0009327A" w:rsidRDefault="0009327A" w:rsidP="0009327A">
      <w:pPr>
        <w:rPr>
          <w:b w:val="0"/>
          <w:sz w:val="24"/>
          <w:szCs w:val="24"/>
        </w:rPr>
      </w:pPr>
    </w:p>
    <w:p w:rsidR="0009327A" w:rsidRPr="006072F2" w:rsidRDefault="0009327A" w:rsidP="0009327A">
      <w:pPr>
        <w:rPr>
          <w:b w:val="0"/>
          <w:sz w:val="26"/>
          <w:szCs w:val="26"/>
        </w:rPr>
      </w:pPr>
      <w:r w:rsidRPr="0009327A">
        <w:rPr>
          <w:b w:val="0"/>
          <w:sz w:val="24"/>
          <w:szCs w:val="24"/>
        </w:rPr>
        <w:t xml:space="preserve">Глава Гарнизонного сельского поселения                                                    </w:t>
      </w:r>
      <w:r w:rsidRPr="006072F2">
        <w:rPr>
          <w:b w:val="0"/>
          <w:sz w:val="24"/>
          <w:szCs w:val="24"/>
        </w:rPr>
        <w:t xml:space="preserve">С.В. </w:t>
      </w:r>
      <w:r w:rsidRPr="006072F2">
        <w:rPr>
          <w:b w:val="0"/>
          <w:sz w:val="26"/>
          <w:szCs w:val="26"/>
        </w:rPr>
        <w:t>Соколов</w:t>
      </w:r>
    </w:p>
    <w:p w:rsidR="0009327A" w:rsidRPr="0009327A" w:rsidRDefault="0009327A" w:rsidP="00970F42">
      <w:pPr>
        <w:ind w:left="-180"/>
        <w:jc w:val="both"/>
        <w:rPr>
          <w:b w:val="0"/>
          <w:bCs w:val="0"/>
          <w:sz w:val="24"/>
          <w:szCs w:val="24"/>
        </w:rPr>
      </w:pPr>
    </w:p>
    <w:p w:rsidR="00970F42" w:rsidRDefault="00970F42" w:rsidP="00970F42"/>
    <w:p w:rsidR="0009327A" w:rsidRDefault="0009327A" w:rsidP="00970F42"/>
    <w:p w:rsidR="0009327A" w:rsidRDefault="0009327A" w:rsidP="00970F42"/>
    <w:p w:rsidR="006072F2" w:rsidRDefault="006072F2" w:rsidP="00970F42"/>
    <w:p w:rsidR="006072F2" w:rsidRDefault="006072F2" w:rsidP="00970F42"/>
    <w:p w:rsidR="006072F2" w:rsidRDefault="006072F2" w:rsidP="00970F42"/>
    <w:p w:rsidR="00F33488" w:rsidRDefault="00F33488" w:rsidP="00970F42"/>
    <w:p w:rsidR="00F33488" w:rsidRDefault="00F33488" w:rsidP="00970F42"/>
    <w:p w:rsidR="00F33488" w:rsidRDefault="00F33488" w:rsidP="00970F42"/>
    <w:p w:rsidR="00F33488" w:rsidRDefault="00F33488" w:rsidP="00970F42"/>
    <w:p w:rsidR="00F33488" w:rsidRDefault="00F33488" w:rsidP="00970F42"/>
    <w:p w:rsidR="006072F2" w:rsidRPr="0009327A" w:rsidRDefault="006072F2" w:rsidP="00970F42"/>
    <w:p w:rsidR="006072F2" w:rsidRPr="00970F42" w:rsidRDefault="006072F2" w:rsidP="006072F2">
      <w:pPr>
        <w:ind w:left="3540" w:firstLine="708"/>
        <w:rPr>
          <w:b w:val="0"/>
        </w:rPr>
      </w:pPr>
      <w:r>
        <w:rPr>
          <w:b w:val="0"/>
        </w:rPr>
        <w:lastRenderedPageBreak/>
        <w:t>Приложение № 1</w:t>
      </w:r>
    </w:p>
    <w:p w:rsidR="006072F2" w:rsidRPr="00970F42" w:rsidRDefault="006072F2" w:rsidP="006072F2">
      <w:pPr>
        <w:ind w:left="3540" w:firstLine="708"/>
        <w:outlineLvl w:val="0"/>
        <w:rPr>
          <w:b w:val="0"/>
        </w:rPr>
      </w:pPr>
      <w:r w:rsidRPr="00970F42">
        <w:rPr>
          <w:b w:val="0"/>
        </w:rPr>
        <w:t xml:space="preserve">к решению </w:t>
      </w:r>
      <w:r w:rsidR="00F33488">
        <w:rPr>
          <w:b w:val="0"/>
          <w:lang w:val="en-US"/>
        </w:rPr>
        <w:t>VIII</w:t>
      </w:r>
      <w:r w:rsidRPr="00970F42">
        <w:rPr>
          <w:b w:val="0"/>
        </w:rPr>
        <w:t xml:space="preserve"> сессии </w:t>
      </w:r>
      <w:r w:rsidRPr="00970F42">
        <w:rPr>
          <w:b w:val="0"/>
          <w:lang w:val="en-US"/>
        </w:rPr>
        <w:t>IV</w:t>
      </w:r>
      <w:r w:rsidRPr="00970F42">
        <w:rPr>
          <w:b w:val="0"/>
        </w:rPr>
        <w:t xml:space="preserve"> созыва Совета Гарнизонного </w:t>
      </w:r>
    </w:p>
    <w:p w:rsidR="006072F2" w:rsidRPr="00970F42" w:rsidRDefault="00F33488" w:rsidP="006072F2">
      <w:pPr>
        <w:ind w:left="4248"/>
        <w:jc w:val="both"/>
        <w:rPr>
          <w:b w:val="0"/>
        </w:rPr>
      </w:pPr>
      <w:r>
        <w:rPr>
          <w:b w:val="0"/>
        </w:rPr>
        <w:t xml:space="preserve">сельского поселения от </w:t>
      </w:r>
      <w:r w:rsidRPr="00F33488">
        <w:rPr>
          <w:b w:val="0"/>
        </w:rPr>
        <w:t>31</w:t>
      </w:r>
      <w:r>
        <w:rPr>
          <w:b w:val="0"/>
        </w:rPr>
        <w:t>.</w:t>
      </w:r>
      <w:r w:rsidRPr="00F33488">
        <w:rPr>
          <w:b w:val="0"/>
        </w:rPr>
        <w:t>10</w:t>
      </w:r>
      <w:r w:rsidR="006072F2">
        <w:rPr>
          <w:b w:val="0"/>
        </w:rPr>
        <w:t>.201</w:t>
      </w:r>
      <w:r>
        <w:rPr>
          <w:b w:val="0"/>
        </w:rPr>
        <w:t xml:space="preserve">8 г. № </w:t>
      </w:r>
      <w:r w:rsidRPr="00F33488">
        <w:rPr>
          <w:b w:val="0"/>
          <w:u w:val="single"/>
        </w:rPr>
        <w:t>1</w:t>
      </w:r>
      <w:r w:rsidR="006072F2" w:rsidRPr="00970F42">
        <w:rPr>
          <w:b w:val="0"/>
        </w:rPr>
        <w:t xml:space="preserve"> «</w:t>
      </w:r>
      <w:r w:rsidR="006072F2" w:rsidRPr="006072F2">
        <w:rPr>
          <w:b w:val="0"/>
        </w:rPr>
        <w:t>Об утверждении  Правил благоустройства муниципального образования «Гарнизонного сельского поселения</w:t>
      </w:r>
      <w:r w:rsidR="006072F2" w:rsidRPr="00970F42">
        <w:rPr>
          <w:b w:val="0"/>
        </w:rPr>
        <w:t>»</w:t>
      </w:r>
    </w:p>
    <w:p w:rsidR="006072F2" w:rsidRDefault="006072F2" w:rsidP="009A2E92">
      <w:pPr>
        <w:pStyle w:val="a3"/>
        <w:tabs>
          <w:tab w:val="left" w:pos="9355"/>
        </w:tabs>
        <w:spacing w:line="240" w:lineRule="auto"/>
        <w:ind w:right="-1"/>
        <w:rPr>
          <w:color w:val="auto"/>
          <w:sz w:val="24"/>
          <w:szCs w:val="24"/>
        </w:rPr>
      </w:pPr>
    </w:p>
    <w:p w:rsidR="00EE698A" w:rsidRPr="00E46712" w:rsidRDefault="00EE698A" w:rsidP="009A2E92">
      <w:pPr>
        <w:pStyle w:val="a3"/>
        <w:tabs>
          <w:tab w:val="left" w:pos="9355"/>
        </w:tabs>
        <w:spacing w:line="240" w:lineRule="auto"/>
        <w:ind w:right="-1"/>
        <w:rPr>
          <w:color w:val="auto"/>
          <w:sz w:val="24"/>
          <w:szCs w:val="24"/>
        </w:rPr>
      </w:pPr>
      <w:r w:rsidRPr="00E46712">
        <w:rPr>
          <w:color w:val="auto"/>
          <w:sz w:val="24"/>
          <w:szCs w:val="24"/>
        </w:rPr>
        <w:t>правила</w:t>
      </w:r>
    </w:p>
    <w:p w:rsidR="00EE698A" w:rsidRPr="00E46712" w:rsidRDefault="00EE698A" w:rsidP="009A2E92">
      <w:pPr>
        <w:shd w:val="clear" w:color="auto" w:fill="FFFFFF"/>
        <w:tabs>
          <w:tab w:val="left" w:pos="9355"/>
        </w:tabs>
        <w:ind w:right="-1"/>
        <w:jc w:val="center"/>
        <w:rPr>
          <w:bCs w:val="0"/>
          <w:caps/>
          <w:sz w:val="24"/>
          <w:szCs w:val="24"/>
        </w:rPr>
      </w:pPr>
      <w:r w:rsidRPr="00E46712">
        <w:rPr>
          <w:smallCaps/>
          <w:sz w:val="24"/>
          <w:szCs w:val="24"/>
        </w:rPr>
        <w:t>БЛАГОУСТРОЙСТВА</w:t>
      </w:r>
      <w:r w:rsidRPr="00E46712">
        <w:rPr>
          <w:bCs w:val="0"/>
          <w:caps/>
          <w:sz w:val="24"/>
          <w:szCs w:val="24"/>
        </w:rPr>
        <w:t xml:space="preserve"> муниципального образования</w:t>
      </w:r>
    </w:p>
    <w:p w:rsidR="00EE698A" w:rsidRPr="00E46712" w:rsidRDefault="00EE698A" w:rsidP="009A2E92">
      <w:pPr>
        <w:shd w:val="clear" w:color="auto" w:fill="FFFFFF"/>
        <w:tabs>
          <w:tab w:val="left" w:pos="9355"/>
        </w:tabs>
        <w:ind w:right="-1"/>
        <w:jc w:val="center"/>
        <w:rPr>
          <w:b w:val="0"/>
          <w:bCs w:val="0"/>
          <w:sz w:val="24"/>
          <w:szCs w:val="24"/>
        </w:rPr>
      </w:pPr>
      <w:r w:rsidRPr="00E46712">
        <w:rPr>
          <w:bCs w:val="0"/>
          <w:caps/>
          <w:sz w:val="24"/>
          <w:szCs w:val="24"/>
        </w:rPr>
        <w:t>«</w:t>
      </w:r>
      <w:r w:rsidR="001C6F89">
        <w:rPr>
          <w:bCs w:val="0"/>
          <w:caps/>
          <w:sz w:val="24"/>
          <w:szCs w:val="24"/>
        </w:rPr>
        <w:t>ГАРНИЗОННОЕ СЕЛЬСКОЕ ПОСЕЛЕНИЕ</w:t>
      </w:r>
      <w:r w:rsidRPr="00E46712">
        <w:rPr>
          <w:b w:val="0"/>
          <w:bCs w:val="0"/>
          <w:sz w:val="24"/>
          <w:szCs w:val="24"/>
        </w:rPr>
        <w:t>»</w:t>
      </w:r>
    </w:p>
    <w:p w:rsidR="00EE698A" w:rsidRPr="00E46712" w:rsidRDefault="00EE698A" w:rsidP="009A2E92">
      <w:pPr>
        <w:shd w:val="clear" w:color="auto" w:fill="FFFFFF"/>
        <w:ind w:left="4608" w:right="851" w:firstLine="567"/>
        <w:jc w:val="both"/>
        <w:rPr>
          <w:sz w:val="24"/>
          <w:szCs w:val="24"/>
        </w:rPr>
      </w:pPr>
    </w:p>
    <w:p w:rsidR="00EE698A" w:rsidRPr="00E46712" w:rsidRDefault="00EE698A" w:rsidP="009A2E92">
      <w:pPr>
        <w:shd w:val="clear" w:color="auto" w:fill="FFFFFF"/>
        <w:tabs>
          <w:tab w:val="left" w:pos="9214"/>
        </w:tabs>
        <w:ind w:left="29" w:right="-1" w:hanging="29"/>
        <w:jc w:val="center"/>
        <w:rPr>
          <w:sz w:val="24"/>
          <w:szCs w:val="24"/>
        </w:rPr>
      </w:pPr>
      <w:r w:rsidRPr="00E46712">
        <w:rPr>
          <w:sz w:val="24"/>
          <w:szCs w:val="24"/>
        </w:rPr>
        <w:t>Раздел 1. Общие положения</w:t>
      </w:r>
    </w:p>
    <w:p w:rsidR="00EE698A" w:rsidRPr="00E46712" w:rsidRDefault="00EE698A" w:rsidP="009A2E92">
      <w:pPr>
        <w:shd w:val="clear" w:color="auto" w:fill="FFFFFF"/>
        <w:ind w:right="284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В  настоящих Правилах используются следующие понятия и термины: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iCs/>
          <w:sz w:val="24"/>
          <w:szCs w:val="24"/>
        </w:rPr>
      </w:pPr>
      <w:r w:rsidRPr="00E46712">
        <w:rPr>
          <w:bCs w:val="0"/>
          <w:iCs/>
          <w:sz w:val="24"/>
          <w:szCs w:val="24"/>
        </w:rPr>
        <w:t xml:space="preserve">Архитектурная подсветка зданий </w:t>
      </w:r>
      <w:r w:rsidRPr="00E46712">
        <w:rPr>
          <w:b w:val="0"/>
          <w:bCs w:val="0"/>
          <w:iCs/>
          <w:sz w:val="24"/>
          <w:szCs w:val="24"/>
        </w:rPr>
        <w:t>- освещение фасадов зданий, сооружений, произведений монументального искусства для выявления их архитектурн</w:t>
      </w:r>
      <w:proofErr w:type="gramStart"/>
      <w:r w:rsidRPr="00E46712">
        <w:rPr>
          <w:b w:val="0"/>
          <w:bCs w:val="0"/>
          <w:iCs/>
          <w:sz w:val="24"/>
          <w:szCs w:val="24"/>
        </w:rPr>
        <w:t>о-</w:t>
      </w:r>
      <w:proofErr w:type="gramEnd"/>
      <w:r w:rsidRPr="00E46712">
        <w:rPr>
          <w:b w:val="0"/>
          <w:bCs w:val="0"/>
          <w:iCs/>
          <w:sz w:val="24"/>
          <w:szCs w:val="24"/>
        </w:rPr>
        <w:t xml:space="preserve"> художественных особенностей и эстетической выразительности;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proofErr w:type="gramStart"/>
      <w:r w:rsidRPr="00E46712">
        <w:rPr>
          <w:bCs w:val="0"/>
          <w:iCs/>
          <w:sz w:val="24"/>
          <w:szCs w:val="24"/>
        </w:rPr>
        <w:t>Благоустройство</w:t>
      </w:r>
      <w:r w:rsidRPr="00E46712">
        <w:rPr>
          <w:b w:val="0"/>
          <w:bCs w:val="0"/>
          <w:i/>
          <w:iCs/>
          <w:sz w:val="24"/>
          <w:szCs w:val="24"/>
        </w:rPr>
        <w:t xml:space="preserve"> - </w:t>
      </w:r>
      <w:r w:rsidRPr="00E46712">
        <w:rPr>
          <w:b w:val="0"/>
          <w:bCs w:val="0"/>
          <w:sz w:val="24"/>
          <w:szCs w:val="24"/>
          <w:lang w:eastAsia="en-US"/>
        </w:rPr>
        <w:t>деятельность по реализации комплекса мероприятий, установленного правилами благоустройства территории муниципального образования, направленная на обеспечение и повышение комфортности условий проживания граждан, по поддержанию и улучшению санитарного и эстетического состояния территории муниципального образования, по содержанию территорий населенных пунктов и расположенных на таких территориях объектов, в том числе территорий общего пользования, земельных участков, зданий, строений, сооружений, прилегающих территорий;</w:t>
      </w:r>
      <w:proofErr w:type="gramEnd"/>
    </w:p>
    <w:p w:rsidR="00EE698A" w:rsidRPr="00E46712" w:rsidRDefault="00EE698A" w:rsidP="009A2E92">
      <w:pPr>
        <w:shd w:val="clear" w:color="auto" w:fill="FFFFFF"/>
        <w:tabs>
          <w:tab w:val="left" w:pos="9353"/>
        </w:tabs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Cs w:val="0"/>
          <w:iCs/>
          <w:sz w:val="24"/>
          <w:szCs w:val="24"/>
        </w:rPr>
        <w:t xml:space="preserve">Бордюр </w:t>
      </w:r>
      <w:r w:rsidRPr="00E46712">
        <w:rPr>
          <w:b w:val="0"/>
          <w:bCs w:val="0"/>
          <w:i/>
          <w:iCs/>
          <w:sz w:val="24"/>
          <w:szCs w:val="24"/>
        </w:rPr>
        <w:t>–</w:t>
      </w:r>
      <w:r w:rsidRPr="00E46712">
        <w:rPr>
          <w:b w:val="0"/>
          <w:bCs w:val="0"/>
          <w:sz w:val="24"/>
          <w:szCs w:val="24"/>
        </w:rPr>
        <w:t xml:space="preserve"> конструктивное боковое ограничение покрытия, устраиваемое заподлицо с поверхностью проезжей части или выступающей над ней. </w:t>
      </w:r>
    </w:p>
    <w:p w:rsidR="00EE698A" w:rsidRPr="00E46712" w:rsidRDefault="00EE698A" w:rsidP="009A2E92">
      <w:pPr>
        <w:shd w:val="clear" w:color="auto" w:fill="FFFFFF"/>
        <w:tabs>
          <w:tab w:val="left" w:pos="9353"/>
        </w:tabs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Cs w:val="0"/>
          <w:iCs/>
          <w:sz w:val="24"/>
          <w:szCs w:val="24"/>
        </w:rPr>
        <w:t>Газон</w:t>
      </w:r>
      <w:r w:rsidRPr="00E46712">
        <w:rPr>
          <w:b w:val="0"/>
          <w:bCs w:val="0"/>
          <w:i/>
          <w:iCs/>
          <w:sz w:val="24"/>
          <w:szCs w:val="24"/>
        </w:rPr>
        <w:t xml:space="preserve"> –</w:t>
      </w:r>
      <w:r w:rsidRPr="00E46712">
        <w:rPr>
          <w:b w:val="0"/>
          <w:bCs w:val="0"/>
          <w:sz w:val="24"/>
          <w:szCs w:val="24"/>
        </w:rPr>
        <w:t xml:space="preserve"> территория, покрытая или предназначенная для плотного почвозащитного ковра из многолетних травянистых растений, на которых могут размещаться деревья, кустарники, цветочные растения и т.п., и ограниченная дорогами, тротуарами, проходами и проездами.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sz w:val="24"/>
          <w:szCs w:val="24"/>
        </w:rPr>
        <w:t>Городская среда</w:t>
      </w:r>
      <w:r w:rsidRPr="00E46712">
        <w:rPr>
          <w:b w:val="0"/>
          <w:sz w:val="24"/>
          <w:szCs w:val="24"/>
        </w:rPr>
        <w:t xml:space="preserve"> - совокупность природных, архитектурно-планировочных, экологических, социально-культурных и других факторов, характеризующих среду обитания на определенной территории и определяющих комфортность проживания на этой территории. 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sz w:val="24"/>
          <w:szCs w:val="24"/>
        </w:rPr>
        <w:t>Жидкие коммунальные отходы (ЖКО)</w:t>
      </w:r>
      <w:r w:rsidRPr="00E46712">
        <w:rPr>
          <w:b w:val="0"/>
          <w:sz w:val="24"/>
          <w:szCs w:val="24"/>
        </w:rPr>
        <w:t xml:space="preserve"> - жидкие коммунальные отходы потребления.</w:t>
      </w:r>
    </w:p>
    <w:p w:rsidR="00EE698A" w:rsidRPr="00E46712" w:rsidRDefault="00EE698A" w:rsidP="009A2E92">
      <w:pPr>
        <w:shd w:val="clear" w:color="auto" w:fill="FFFFFF"/>
        <w:tabs>
          <w:tab w:val="left" w:pos="9214"/>
        </w:tabs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Cs w:val="0"/>
          <w:iCs/>
          <w:sz w:val="24"/>
          <w:szCs w:val="24"/>
        </w:rPr>
        <w:t>Крупногабаритный мусор (КГМ)</w:t>
      </w:r>
      <w:r w:rsidRPr="00E46712">
        <w:rPr>
          <w:b w:val="0"/>
          <w:bCs w:val="0"/>
          <w:i/>
          <w:iCs/>
          <w:sz w:val="24"/>
          <w:szCs w:val="24"/>
        </w:rPr>
        <w:t xml:space="preserve"> - </w:t>
      </w:r>
      <w:r w:rsidRPr="00E46712">
        <w:rPr>
          <w:b w:val="0"/>
          <w:bCs w:val="0"/>
          <w:sz w:val="24"/>
          <w:szCs w:val="24"/>
        </w:rPr>
        <w:t>отходы (бытовая техника, мебель и др.), утратившие свои потребительские свойства.</w:t>
      </w:r>
    </w:p>
    <w:p w:rsidR="00EE698A" w:rsidRPr="00E46712" w:rsidRDefault="00EE698A" w:rsidP="009A2E92">
      <w:pPr>
        <w:shd w:val="clear" w:color="auto" w:fill="FFFFFF"/>
        <w:tabs>
          <w:tab w:val="left" w:pos="9214"/>
        </w:tabs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Cs w:val="0"/>
          <w:iCs/>
          <w:sz w:val="24"/>
          <w:szCs w:val="24"/>
        </w:rPr>
        <w:t>Наружное освещение</w:t>
      </w:r>
      <w:r w:rsidRPr="00E46712">
        <w:rPr>
          <w:b w:val="0"/>
          <w:bCs w:val="0"/>
          <w:i/>
          <w:iCs/>
          <w:sz w:val="24"/>
          <w:szCs w:val="24"/>
        </w:rPr>
        <w:t xml:space="preserve"> - </w:t>
      </w:r>
      <w:r w:rsidRPr="00E46712">
        <w:rPr>
          <w:b w:val="0"/>
          <w:bCs w:val="0"/>
          <w:sz w:val="24"/>
          <w:szCs w:val="24"/>
        </w:rPr>
        <w:t>это совокупность элементов, предназначенных для освещения в темное время</w:t>
      </w:r>
      <w:r w:rsidRPr="00E46712">
        <w:rPr>
          <w:sz w:val="24"/>
          <w:szCs w:val="24"/>
        </w:rPr>
        <w:t xml:space="preserve"> </w:t>
      </w:r>
      <w:r w:rsidRPr="00E46712">
        <w:rPr>
          <w:b w:val="0"/>
          <w:bCs w:val="0"/>
          <w:sz w:val="24"/>
          <w:szCs w:val="24"/>
        </w:rPr>
        <w:t>суток магистралей, улиц, площадей, парков, скверов, бульваров, дворов и пешеходных дорожек города.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Cs w:val="0"/>
          <w:iCs/>
          <w:sz w:val="24"/>
          <w:szCs w:val="24"/>
        </w:rPr>
        <w:t>Несанкционированная свалка мусора</w:t>
      </w:r>
      <w:r w:rsidRPr="00E46712">
        <w:rPr>
          <w:b w:val="0"/>
          <w:bCs w:val="0"/>
          <w:i/>
          <w:iCs/>
          <w:sz w:val="24"/>
          <w:szCs w:val="24"/>
        </w:rPr>
        <w:t xml:space="preserve"> - </w:t>
      </w:r>
      <w:r w:rsidRPr="00E46712">
        <w:rPr>
          <w:b w:val="0"/>
          <w:bCs w:val="0"/>
          <w:sz w:val="24"/>
          <w:szCs w:val="24"/>
        </w:rPr>
        <w:t>самовольный (несанкционированный) сброс (размещение) или</w:t>
      </w:r>
      <w:r w:rsidRPr="00E46712">
        <w:rPr>
          <w:sz w:val="24"/>
          <w:szCs w:val="24"/>
        </w:rPr>
        <w:t xml:space="preserve"> </w:t>
      </w:r>
      <w:r w:rsidRPr="00E46712">
        <w:rPr>
          <w:b w:val="0"/>
          <w:bCs w:val="0"/>
          <w:sz w:val="24"/>
          <w:szCs w:val="24"/>
        </w:rPr>
        <w:t>складирование ТКО, КГМ, ЖКО, отходов производства и строительства, другого мусора, образованного</w:t>
      </w:r>
      <w:r w:rsidRPr="00E46712">
        <w:rPr>
          <w:sz w:val="24"/>
          <w:szCs w:val="24"/>
        </w:rPr>
        <w:t xml:space="preserve"> </w:t>
      </w:r>
      <w:r w:rsidRPr="00E46712">
        <w:rPr>
          <w:b w:val="0"/>
          <w:bCs w:val="0"/>
          <w:sz w:val="24"/>
          <w:szCs w:val="24"/>
        </w:rPr>
        <w:t>в процессе деятельности юридических или физических лиц.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sz w:val="24"/>
          <w:szCs w:val="24"/>
        </w:rPr>
        <w:t>Нормируемый комплекс элементов благоустройства</w:t>
      </w:r>
      <w:r w:rsidRPr="00E46712">
        <w:rPr>
          <w:b w:val="0"/>
          <w:sz w:val="24"/>
          <w:szCs w:val="24"/>
        </w:rPr>
        <w:t xml:space="preserve"> - необходимое минимальное сочетание элементов благоустройства для создания на территории муниципального образования экологически благоприятной и безопасной, удобной и привлекательной среды. Нормируемый комплекс элементов благоустройства устанавливается в составе местных норм и правил благоустройства территории органом местного самоуправления.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sz w:val="24"/>
          <w:szCs w:val="24"/>
        </w:rPr>
        <w:t>Общественные пространства</w:t>
      </w:r>
      <w:r w:rsidRPr="00E46712">
        <w:rPr>
          <w:b w:val="0"/>
          <w:sz w:val="24"/>
          <w:szCs w:val="24"/>
        </w:rPr>
        <w:t xml:space="preserve"> - это территории муниципального образования, которые постоянно доступны для </w:t>
      </w:r>
      <w:proofErr w:type="gramStart"/>
      <w:r w:rsidRPr="00E46712">
        <w:rPr>
          <w:b w:val="0"/>
          <w:sz w:val="24"/>
          <w:szCs w:val="24"/>
        </w:rPr>
        <w:t>населения</w:t>
      </w:r>
      <w:proofErr w:type="gramEnd"/>
      <w:r w:rsidRPr="00E46712">
        <w:rPr>
          <w:b w:val="0"/>
          <w:sz w:val="24"/>
          <w:szCs w:val="24"/>
        </w:rPr>
        <w:t xml:space="preserve"> в том числе площади, набережные, улицы, пешеходные зоны, скверы, парки. Статус общественного пространства предполагает отсутствие платы за посещение. Общественные пространства могут использоваться резидентами и гостями муниципального образования в различных целях, в том числе для общения, отдыха, занятия спортом, образования, проведения собраний граждан, осуществления предпринимательской деятельности, с учетом требований действующего законодательства. 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proofErr w:type="gramStart"/>
      <w:r w:rsidRPr="00E46712">
        <w:rPr>
          <w:sz w:val="24"/>
          <w:szCs w:val="24"/>
        </w:rPr>
        <w:t>Объекты благоустройства территории</w:t>
      </w:r>
      <w:r w:rsidRPr="00E46712">
        <w:rPr>
          <w:b w:val="0"/>
          <w:sz w:val="24"/>
          <w:szCs w:val="24"/>
        </w:rPr>
        <w:t xml:space="preserve"> - территории муниципального образования, на которых осуществляется деятельность по благоустройству, в том числе площадки отдыха, открытые функционально-планировочные образования общественных центров, дворы, </w:t>
      </w:r>
      <w:r w:rsidRPr="00E46712">
        <w:rPr>
          <w:b w:val="0"/>
          <w:sz w:val="24"/>
          <w:szCs w:val="24"/>
        </w:rPr>
        <w:lastRenderedPageBreak/>
        <w:t>кварталы, территории населенных пунктов, а также территории, выделяемые по принципу единой градостроительной регламентации (охранные зоны) или визуально-пространственного восприятия (площадь с застройкой, улица с прилегающей территорией и застройкой, растительные группировки), водные объекты и гидротехнические сооружения, природные комплексы, особо</w:t>
      </w:r>
      <w:proofErr w:type="gramEnd"/>
      <w:r w:rsidRPr="00E46712">
        <w:rPr>
          <w:b w:val="0"/>
          <w:sz w:val="24"/>
          <w:szCs w:val="24"/>
        </w:rPr>
        <w:t xml:space="preserve"> охраняемые природные территории, эксплуатируемые кровли и озелененные участки крыш, линейные объекты дорожной сети, объекты ландшафтной архитектуры, другие территории муниципального образования.</w:t>
      </w:r>
    </w:p>
    <w:p w:rsidR="00EE698A" w:rsidRPr="00E46712" w:rsidRDefault="00EE698A" w:rsidP="009A2E92">
      <w:pPr>
        <w:pStyle w:val="ConsPlusNormal"/>
        <w:widowControl/>
        <w:ind w:right="-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b/>
          <w:sz w:val="24"/>
          <w:szCs w:val="24"/>
        </w:rPr>
        <w:t xml:space="preserve">Озеленение </w:t>
      </w:r>
      <w:r w:rsidRPr="00E46712">
        <w:rPr>
          <w:rFonts w:ascii="Times New Roman" w:hAnsi="Times New Roman" w:cs="Times New Roman"/>
          <w:sz w:val="24"/>
          <w:szCs w:val="24"/>
        </w:rPr>
        <w:t>- элемент благоустройства и ландшафтной организации территории, обеспечивающий формирование среды муниципального образования с активным использованием растительных компонентов, а также поддержание ранее созданной или изначально существующей природной среды на территории муниципального образования.</w:t>
      </w:r>
    </w:p>
    <w:p w:rsidR="00EE698A" w:rsidRPr="00E46712" w:rsidRDefault="00EE698A" w:rsidP="009A2E92">
      <w:pPr>
        <w:shd w:val="clear" w:color="auto" w:fill="FFFFFF"/>
        <w:tabs>
          <w:tab w:val="left" w:pos="9498"/>
        </w:tabs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Cs w:val="0"/>
          <w:iCs/>
          <w:sz w:val="24"/>
          <w:szCs w:val="24"/>
        </w:rPr>
        <w:t>Отходы производства и потребления</w:t>
      </w:r>
      <w:r w:rsidRPr="00E46712">
        <w:rPr>
          <w:b w:val="0"/>
          <w:bCs w:val="0"/>
          <w:i/>
          <w:iCs/>
          <w:sz w:val="24"/>
          <w:szCs w:val="24"/>
        </w:rPr>
        <w:t xml:space="preserve"> (далее - отходы) - </w:t>
      </w:r>
      <w:r w:rsidRPr="00E46712">
        <w:rPr>
          <w:b w:val="0"/>
          <w:bCs w:val="0"/>
          <w:sz w:val="24"/>
          <w:szCs w:val="24"/>
        </w:rPr>
        <w:t>остатки сырья, материалов, полуфабрикатов,</w:t>
      </w:r>
      <w:r w:rsidRPr="00E46712">
        <w:rPr>
          <w:sz w:val="24"/>
          <w:szCs w:val="24"/>
        </w:rPr>
        <w:t xml:space="preserve"> </w:t>
      </w:r>
      <w:r w:rsidRPr="00E46712">
        <w:rPr>
          <w:b w:val="0"/>
          <w:bCs w:val="0"/>
          <w:sz w:val="24"/>
          <w:szCs w:val="24"/>
        </w:rPr>
        <w:t>иных изделий или продуктов, которые образовались в процессе производства или потребления, а также товары (продукция), утратившие свои потребительские свойства.</w:t>
      </w:r>
    </w:p>
    <w:p w:rsidR="00EE698A" w:rsidRPr="00E46712" w:rsidRDefault="00EE698A" w:rsidP="009A2E92">
      <w:pPr>
        <w:shd w:val="clear" w:color="auto" w:fill="FFFFFF"/>
        <w:tabs>
          <w:tab w:val="left" w:pos="9498"/>
        </w:tabs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Cs w:val="0"/>
          <w:sz w:val="24"/>
          <w:szCs w:val="24"/>
        </w:rPr>
        <w:t xml:space="preserve">Оценка качества городской среды </w:t>
      </w:r>
      <w:r w:rsidRPr="00E46712">
        <w:rPr>
          <w:b w:val="0"/>
          <w:bCs w:val="0"/>
          <w:sz w:val="24"/>
          <w:szCs w:val="24"/>
        </w:rPr>
        <w:t>- процедура получения объективных свидетельств о степени соответствия элементов городской среды на территории муниципального образования установленным критериям для подготовки и обоснования перечня мероприятий по благоустройству и развитию территории в целях повышения качества жизни населения и привлекательности территории.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Cs w:val="0"/>
          <w:iCs/>
          <w:sz w:val="24"/>
          <w:szCs w:val="24"/>
        </w:rPr>
        <w:t>Придомовая озелененная территория</w:t>
      </w:r>
      <w:r w:rsidRPr="00E46712">
        <w:rPr>
          <w:b w:val="0"/>
          <w:bCs w:val="0"/>
          <w:i/>
          <w:iCs/>
          <w:sz w:val="24"/>
          <w:szCs w:val="24"/>
        </w:rPr>
        <w:t xml:space="preserve"> –</w:t>
      </w:r>
      <w:r w:rsidRPr="00E46712">
        <w:rPr>
          <w:b w:val="0"/>
          <w:bCs w:val="0"/>
          <w:sz w:val="24"/>
          <w:szCs w:val="24"/>
        </w:rPr>
        <w:t xml:space="preserve"> незамкнутое пространство, расположенное вдоль фасадов жилых домов и зданий и ограниченное, придомовыми проездами и тротуарами. 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Cs w:val="0"/>
          <w:iCs/>
          <w:sz w:val="24"/>
          <w:szCs w:val="24"/>
        </w:rPr>
        <w:t>Прилегающая территория</w:t>
      </w:r>
      <w:r w:rsidRPr="00E46712">
        <w:rPr>
          <w:b w:val="0"/>
          <w:bCs w:val="0"/>
          <w:i/>
          <w:iCs/>
          <w:sz w:val="24"/>
          <w:szCs w:val="24"/>
        </w:rPr>
        <w:t xml:space="preserve"> - </w:t>
      </w:r>
      <w:r w:rsidRPr="00E46712">
        <w:rPr>
          <w:b w:val="0"/>
          <w:bCs w:val="0"/>
          <w:sz w:val="24"/>
          <w:szCs w:val="24"/>
          <w:lang w:eastAsia="en-US"/>
        </w:rPr>
        <w:t xml:space="preserve">территория общего пользования, которая прилегает к зданию, строению, сооружению, земельному участку в случае, если такой земельный участок образован, и </w:t>
      </w:r>
      <w:proofErr w:type="gramStart"/>
      <w:r w:rsidRPr="00E46712">
        <w:rPr>
          <w:b w:val="0"/>
          <w:bCs w:val="0"/>
          <w:sz w:val="24"/>
          <w:szCs w:val="24"/>
          <w:lang w:eastAsia="en-US"/>
        </w:rPr>
        <w:t>границы</w:t>
      </w:r>
      <w:proofErr w:type="gramEnd"/>
      <w:r w:rsidRPr="00E46712">
        <w:rPr>
          <w:b w:val="0"/>
          <w:bCs w:val="0"/>
          <w:sz w:val="24"/>
          <w:szCs w:val="24"/>
          <w:lang w:eastAsia="en-US"/>
        </w:rPr>
        <w:t xml:space="preserve"> которой определены правилами благоустройства территории муниципального образования в соответствии с порядком, установленным законом </w:t>
      </w:r>
      <w:r w:rsidR="00E9608F">
        <w:rPr>
          <w:b w:val="0"/>
          <w:bCs w:val="0"/>
          <w:sz w:val="24"/>
          <w:szCs w:val="24"/>
          <w:lang w:eastAsia="en-US"/>
        </w:rPr>
        <w:t>Республики Карелия от 03.07.2018г. №2262-ЗРК «О порядке определения границ прилегающих территорий в целях организации благоустройства территорий муниципальных образований в Республике Карелия»</w:t>
      </w:r>
      <w:r w:rsidRPr="00E46712">
        <w:rPr>
          <w:b w:val="0"/>
          <w:bCs w:val="0"/>
          <w:sz w:val="24"/>
          <w:szCs w:val="24"/>
          <w:lang w:eastAsia="en-US"/>
        </w:rPr>
        <w:t>;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sz w:val="24"/>
          <w:szCs w:val="24"/>
        </w:rPr>
        <w:t>Проезд</w:t>
      </w:r>
      <w:r w:rsidRPr="00E46712">
        <w:rPr>
          <w:b w:val="0"/>
          <w:sz w:val="24"/>
          <w:szCs w:val="24"/>
        </w:rPr>
        <w:t xml:space="preserve"> - дорога, примыкающая к проезжим частям жилых и магистральных улиц, разворотным площадкам.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sz w:val="24"/>
          <w:szCs w:val="24"/>
        </w:rPr>
        <w:t>Проект благоустройства</w:t>
      </w:r>
      <w:r w:rsidRPr="00E46712">
        <w:rPr>
          <w:b w:val="0"/>
          <w:sz w:val="24"/>
          <w:szCs w:val="24"/>
        </w:rPr>
        <w:t xml:space="preserve"> - документация, содержащая материалы в текстовой и графической форме и определяющая проектные решения (в том числе цветовые) по благоустройству территории и иных объектов благоустройства.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sz w:val="24"/>
          <w:szCs w:val="24"/>
        </w:rPr>
        <w:t>Развитие объекта благоустройства</w:t>
      </w:r>
      <w:r w:rsidRPr="00E46712">
        <w:rPr>
          <w:b w:val="0"/>
          <w:sz w:val="24"/>
          <w:szCs w:val="24"/>
        </w:rPr>
        <w:t xml:space="preserve"> - осуществление работ, направленных на создание новых или повышение качественного состояния существующих объектов благоустройства, их отдельных элементов.</w:t>
      </w:r>
    </w:p>
    <w:p w:rsidR="00EE698A" w:rsidRPr="00E46712" w:rsidRDefault="00EE698A" w:rsidP="009A2E92">
      <w:pPr>
        <w:shd w:val="clear" w:color="auto" w:fill="FFFFFF"/>
        <w:tabs>
          <w:tab w:val="left" w:pos="9353"/>
        </w:tabs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Cs w:val="0"/>
          <w:iCs/>
          <w:sz w:val="24"/>
          <w:szCs w:val="24"/>
        </w:rPr>
        <w:t>Санитарная очистка территории</w:t>
      </w:r>
      <w:r w:rsidRPr="00E46712">
        <w:rPr>
          <w:b w:val="0"/>
          <w:bCs w:val="0"/>
          <w:i/>
          <w:iCs/>
          <w:sz w:val="24"/>
          <w:szCs w:val="24"/>
        </w:rPr>
        <w:t xml:space="preserve"> - </w:t>
      </w:r>
      <w:r w:rsidRPr="00E46712">
        <w:rPr>
          <w:b w:val="0"/>
          <w:bCs w:val="0"/>
          <w:sz w:val="24"/>
          <w:szCs w:val="24"/>
        </w:rPr>
        <w:t>очистка территорий, сбор, вывоз и утилизация (обезвреживание)</w:t>
      </w:r>
      <w:r w:rsidRPr="00E46712">
        <w:rPr>
          <w:sz w:val="24"/>
          <w:szCs w:val="24"/>
        </w:rPr>
        <w:t xml:space="preserve"> </w:t>
      </w:r>
      <w:r w:rsidRPr="00E46712">
        <w:rPr>
          <w:b w:val="0"/>
          <w:bCs w:val="0"/>
          <w:sz w:val="24"/>
          <w:szCs w:val="24"/>
        </w:rPr>
        <w:t>твердых коммунальных отходов (ТКО) и крупногабаритного мусора (КГМ).</w:t>
      </w:r>
    </w:p>
    <w:p w:rsidR="00EE698A" w:rsidRPr="00E46712" w:rsidRDefault="00EE698A" w:rsidP="009A2E92">
      <w:pPr>
        <w:shd w:val="clear" w:color="auto" w:fill="FFFFFF"/>
        <w:tabs>
          <w:tab w:val="left" w:pos="9353"/>
        </w:tabs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Cs w:val="0"/>
          <w:iCs/>
          <w:sz w:val="24"/>
          <w:szCs w:val="24"/>
        </w:rPr>
        <w:t>Содержание дорог</w:t>
      </w:r>
      <w:r w:rsidRPr="00E46712">
        <w:rPr>
          <w:b w:val="0"/>
          <w:bCs w:val="0"/>
          <w:i/>
          <w:iCs/>
          <w:sz w:val="24"/>
          <w:szCs w:val="24"/>
        </w:rPr>
        <w:t xml:space="preserve"> - </w:t>
      </w:r>
      <w:r w:rsidRPr="00E46712">
        <w:rPr>
          <w:b w:val="0"/>
          <w:bCs w:val="0"/>
          <w:sz w:val="24"/>
          <w:szCs w:val="24"/>
        </w:rPr>
        <w:t>комплекс работ по систематическому уходу за дорожными покрытиями, обочинами, сооружениями  и  полосой  отвода автомобильной дороги  в  целях поддержания</w:t>
      </w:r>
      <w:r w:rsidRPr="00E46712">
        <w:rPr>
          <w:sz w:val="24"/>
          <w:szCs w:val="24"/>
        </w:rPr>
        <w:t xml:space="preserve"> </w:t>
      </w:r>
      <w:r w:rsidRPr="00E46712">
        <w:rPr>
          <w:b w:val="0"/>
          <w:bCs w:val="0"/>
          <w:sz w:val="24"/>
          <w:szCs w:val="24"/>
        </w:rPr>
        <w:t>их в надлежащем порядке и чистоте для обеспечения хорошей службы дороги и беспрепятственного</w:t>
      </w:r>
      <w:r w:rsidRPr="00E46712">
        <w:rPr>
          <w:sz w:val="24"/>
          <w:szCs w:val="24"/>
        </w:rPr>
        <w:t xml:space="preserve"> </w:t>
      </w:r>
      <w:r w:rsidRPr="00E46712">
        <w:rPr>
          <w:b w:val="0"/>
          <w:bCs w:val="0"/>
          <w:sz w:val="24"/>
          <w:szCs w:val="24"/>
        </w:rPr>
        <w:t>движения автомобилей в течение всего года.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sz w:val="24"/>
          <w:szCs w:val="24"/>
        </w:rPr>
        <w:t>Содержание объекта благоустройства</w:t>
      </w:r>
      <w:r w:rsidRPr="00E46712">
        <w:rPr>
          <w:b w:val="0"/>
          <w:sz w:val="24"/>
          <w:szCs w:val="24"/>
        </w:rPr>
        <w:t xml:space="preserve"> - поддержание в надлежащем техническом, физическом, эстетическом состоянии объектов благоустройства, их отдельных элементов.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sz w:val="24"/>
          <w:szCs w:val="24"/>
        </w:rPr>
        <w:t>Субъекты городской среды</w:t>
      </w:r>
      <w:r w:rsidRPr="00E46712">
        <w:rPr>
          <w:b w:val="0"/>
          <w:sz w:val="24"/>
          <w:szCs w:val="24"/>
        </w:rPr>
        <w:t xml:space="preserve"> - жители населенного пункта, их сообщества, представители общественных, деловых организаций, органов власти и других субъектов социально-экономической жизни, участвующие и влияющие на развитие населенного пункта. 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sz w:val="24"/>
          <w:szCs w:val="24"/>
        </w:rPr>
        <w:t>Твердые коммунальные отходы (ТКО)</w:t>
      </w:r>
      <w:r w:rsidRPr="00E46712">
        <w:rPr>
          <w:b w:val="0"/>
          <w:sz w:val="24"/>
          <w:szCs w:val="24"/>
        </w:rPr>
        <w:t xml:space="preserve"> - твердые коммунальные отходы потребления.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sz w:val="24"/>
          <w:szCs w:val="24"/>
        </w:rPr>
        <w:t>Твердое покрытие -</w:t>
      </w:r>
      <w:r w:rsidRPr="00E46712">
        <w:rPr>
          <w:b w:val="0"/>
          <w:sz w:val="24"/>
          <w:szCs w:val="24"/>
        </w:rPr>
        <w:t xml:space="preserve"> дорожное покрытие в составе дорожных одежд.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i/>
          <w:sz w:val="24"/>
          <w:szCs w:val="24"/>
        </w:rPr>
      </w:pPr>
      <w:r w:rsidRPr="00E46712">
        <w:rPr>
          <w:sz w:val="24"/>
          <w:szCs w:val="24"/>
        </w:rPr>
        <w:t>Территории общего пользования</w:t>
      </w:r>
      <w:r w:rsidRPr="00E46712">
        <w:rPr>
          <w:b w:val="0"/>
          <w:i/>
          <w:sz w:val="24"/>
          <w:szCs w:val="24"/>
        </w:rPr>
        <w:t xml:space="preserve"> - </w:t>
      </w:r>
      <w:r w:rsidRPr="00E46712">
        <w:rPr>
          <w:b w:val="0"/>
          <w:sz w:val="24"/>
          <w:szCs w:val="24"/>
        </w:rPr>
        <w:t>территории, которыми беспрепятственно пользуется неограниченный круг лиц (в том числе площади, улицы, проезды, набережные, береговые полосы водных объектов общего пользования, скверы, бульвары).</w:t>
      </w:r>
    </w:p>
    <w:p w:rsidR="00EE698A" w:rsidRPr="00E46712" w:rsidRDefault="00EE698A" w:rsidP="009A2E92">
      <w:pPr>
        <w:shd w:val="clear" w:color="auto" w:fill="FFFFFF"/>
        <w:tabs>
          <w:tab w:val="left" w:pos="9498"/>
        </w:tabs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Cs w:val="0"/>
          <w:iCs/>
          <w:sz w:val="24"/>
          <w:szCs w:val="24"/>
        </w:rPr>
        <w:t xml:space="preserve">Территория предприятий, организаций, учреждений и иных хозяйствующих </w:t>
      </w:r>
      <w:r w:rsidRPr="00E46712">
        <w:rPr>
          <w:bCs w:val="0"/>
          <w:iCs/>
          <w:sz w:val="24"/>
          <w:szCs w:val="24"/>
        </w:rPr>
        <w:lastRenderedPageBreak/>
        <w:t>субъектов</w:t>
      </w:r>
      <w:r w:rsidRPr="00E46712">
        <w:rPr>
          <w:b w:val="0"/>
          <w:bCs w:val="0"/>
          <w:i/>
          <w:iCs/>
          <w:sz w:val="24"/>
          <w:szCs w:val="24"/>
        </w:rPr>
        <w:t xml:space="preserve"> - </w:t>
      </w:r>
      <w:r w:rsidRPr="00E46712">
        <w:rPr>
          <w:b w:val="0"/>
          <w:bCs w:val="0"/>
          <w:sz w:val="24"/>
          <w:szCs w:val="24"/>
        </w:rPr>
        <w:t xml:space="preserve">часть территории </w:t>
      </w:r>
      <w:r w:rsidR="001C6F89">
        <w:rPr>
          <w:b w:val="0"/>
          <w:bCs w:val="0"/>
          <w:sz w:val="24"/>
          <w:szCs w:val="24"/>
        </w:rPr>
        <w:t>Гарнизонного сельского поселения</w:t>
      </w:r>
      <w:r w:rsidRPr="00E46712">
        <w:rPr>
          <w:b w:val="0"/>
          <w:bCs w:val="0"/>
          <w:sz w:val="24"/>
          <w:szCs w:val="24"/>
        </w:rPr>
        <w:t>, имеющая площадь, границы, местоположение, правовой статус и другие характеристики, переданная (закрепленная) целевым назначением юридическим или физическим лицам на правах, предусмотренных законодательством.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sz w:val="24"/>
          <w:szCs w:val="24"/>
        </w:rPr>
        <w:t>Уборка территорий</w:t>
      </w:r>
      <w:r w:rsidRPr="00E46712">
        <w:rPr>
          <w:b w:val="0"/>
          <w:sz w:val="24"/>
          <w:szCs w:val="24"/>
        </w:rPr>
        <w:t xml:space="preserve"> - виды деятельности, связанные со сбором, вывозом в специально отведенные места отходов производства и потребления, другого мусора, снега, мероприятия, направленные на обеспечение экологического и санитарно-эпидемиологического благополучия населения и охрану окружающей среды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sz w:val="24"/>
          <w:szCs w:val="24"/>
        </w:rPr>
        <w:t xml:space="preserve">Улица </w:t>
      </w:r>
      <w:r w:rsidRPr="00E46712">
        <w:rPr>
          <w:b w:val="0"/>
          <w:sz w:val="24"/>
          <w:szCs w:val="24"/>
        </w:rPr>
        <w:t>- обустроенная или приспособленная и используемая для движения транспортных средств и пешеходов полоса земли либо поверхность искусственного сооружения, находящаяся в пределах населенных пунктов, в том числе магистральная дорога скоростного и регулируемого движения, пешеходная и парковая дорога, дорога в научно-производственных, промышленных и коммунально-складских зонах (районах).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sz w:val="24"/>
          <w:szCs w:val="24"/>
        </w:rPr>
        <w:t>Элементы благоустройства территории</w:t>
      </w:r>
      <w:r w:rsidRPr="00E46712">
        <w:rPr>
          <w:b w:val="0"/>
          <w:sz w:val="24"/>
          <w:szCs w:val="24"/>
        </w:rPr>
        <w:t xml:space="preserve"> - </w:t>
      </w:r>
      <w:r w:rsidRPr="00E46712">
        <w:rPr>
          <w:b w:val="0"/>
          <w:bCs w:val="0"/>
          <w:sz w:val="24"/>
          <w:szCs w:val="24"/>
          <w:lang w:eastAsia="en-US"/>
        </w:rPr>
        <w:t>декоративные, технические, планировочные, конструктивные устройства, элементы озеленения, различные виды оборудования и оформления, в том числе фасадов зданий, строений, сооружений, малые архитектурные формы, некапитальные нестационарные строения и сооружения, информационные щиты и указатели, применяемые как составные части благоустройства территории.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</w:p>
    <w:p w:rsidR="00EE698A" w:rsidRPr="00E46712" w:rsidRDefault="00EE698A" w:rsidP="009A2E92">
      <w:pPr>
        <w:widowControl/>
        <w:suppressAutoHyphens w:val="0"/>
        <w:autoSpaceDN w:val="0"/>
        <w:adjustRightInd w:val="0"/>
        <w:jc w:val="center"/>
        <w:rPr>
          <w:iCs/>
          <w:sz w:val="24"/>
          <w:szCs w:val="24"/>
          <w:lang w:eastAsia="en-US"/>
        </w:rPr>
      </w:pPr>
      <w:r w:rsidRPr="00E46712">
        <w:rPr>
          <w:iCs/>
          <w:sz w:val="24"/>
          <w:szCs w:val="24"/>
          <w:lang w:eastAsia="en-US"/>
        </w:rPr>
        <w:t>Раздел 2. Содержание территорий общего пользования и порядок  пользования такими территориями</w:t>
      </w:r>
    </w:p>
    <w:p w:rsidR="00EE698A" w:rsidRPr="00E46712" w:rsidRDefault="00EE698A" w:rsidP="009A2E92">
      <w:pPr>
        <w:shd w:val="clear" w:color="auto" w:fill="FFFFFF"/>
        <w:ind w:right="-3"/>
        <w:jc w:val="center"/>
        <w:rPr>
          <w:bCs w:val="0"/>
          <w:sz w:val="24"/>
          <w:szCs w:val="24"/>
        </w:rPr>
      </w:pPr>
      <w:r w:rsidRPr="00E46712">
        <w:rPr>
          <w:bCs w:val="0"/>
          <w:sz w:val="24"/>
          <w:szCs w:val="24"/>
        </w:rPr>
        <w:t>2.1. Санитарное содержание территорий общего пользования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Физические и юридические лица обязаны обеспечить вывоз мусора самостоятельно, либо путем заключения договоров с организациями, имеющими специализированный автотранспорт и соответствующие разрешения. Утилизацию мусора производят  хозяйствующие субъекты, осуществляющие эксплуатацию объектов для утилизации твердых бытовых отходов. 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Ответственность за сбор и вывоз твердых коммунальных отходов, снега и крупногабаритного мусора, уборку контейнерных, придомовых территорий площадок возлагается: 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- по жилищному фонду – на управляющие организации, обслуживающие жилищный фонд, товарищества собственников жилья и собственников, выбравших непосредственный способ управления;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- по другим объектам - на собственников (владельцев), правообладателей этих объектов.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sz w:val="24"/>
          <w:szCs w:val="24"/>
        </w:rPr>
        <w:t>Придомовые территории должны содержаться в чистоте. Уборка и очистка во дворах</w:t>
      </w:r>
      <w:r w:rsidRPr="00E46712">
        <w:rPr>
          <w:b w:val="0"/>
          <w:bCs w:val="0"/>
          <w:sz w:val="24"/>
          <w:szCs w:val="24"/>
        </w:rPr>
        <w:t xml:space="preserve"> должна производиться ежедневно.</w:t>
      </w:r>
    </w:p>
    <w:p w:rsidR="00EE698A" w:rsidRPr="00E46712" w:rsidRDefault="00EE698A" w:rsidP="009A2E92">
      <w:pPr>
        <w:shd w:val="clear" w:color="auto" w:fill="FFFFFF"/>
        <w:tabs>
          <w:tab w:val="left" w:pos="9356"/>
        </w:tabs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Запрещается накапливать мусор на придомовых территориях более 2-х суток, загромождать и засорять их металлическим ломом, строительным и бытовым мусором и другими материалами.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Контейнеры для сбора твердых коммунальных отходов должны быть в технически исправном состоянии, покрашены, и иметь маркировку с указанием реквизитов владельца. Окраска всех металлических мусоросборников должна производиться по мере необходимости.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Количество и емкость мусоросборников следует определять в соответствии с рекомендациями по определению норм накопления твердых коммунальных отходов и сроков их хранения.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Периодичность вывоза бытовых отходов следует устанавливать в соответствии с утвержденными нормативами. 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Удаление с контейнерной площадки и прилегающей к ней территории отходов производства и потребления, высыпавшихся при выгрузке из контейнеров в </w:t>
      </w:r>
      <w:proofErr w:type="spellStart"/>
      <w:r w:rsidRPr="00E46712">
        <w:rPr>
          <w:b w:val="0"/>
          <w:sz w:val="24"/>
          <w:szCs w:val="24"/>
        </w:rPr>
        <w:t>мусоровозный</w:t>
      </w:r>
      <w:proofErr w:type="spellEnd"/>
      <w:r w:rsidRPr="00E46712">
        <w:rPr>
          <w:b w:val="0"/>
          <w:sz w:val="24"/>
          <w:szCs w:val="24"/>
        </w:rPr>
        <w:t xml:space="preserve"> транспорт, производится работниками организации, осуществляющей вывоз отходов.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Вывоз отходов осуществляется способами, исключающими возможность их потери при перевозке, создания аварийной ситуации, причинения транспортируемыми отходами вреда здоровью людей и окружающей среде.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lastRenderedPageBreak/>
        <w:t>Вывоз опасных отходов осуществляется организациями, имеющими лицензию, в соответствии с требованиями законодательства Российской Федерации.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При уборке в ночное время следует принимать меры, предупреждающие шум.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Уборка автобусных остановок производится организациями, в обязанность которых входит уборка территорий улиц, на которых расположены эти остановки.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Уборка и очистка остановок, на которых расположены некапитальные объекты торговли, осуществляется владельцами некапитальных объектов торговли в границах прилегающих территорий, если иное не установлено договорами аренды земельного участка, безвозмездного срочного пользования земельным участком, пожизненного наследуемого владения.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Эксплуатация и содержание в надлежащем санитарно-техническом состоянии водоразборных колонок, в том числе их очистка от мусора, льда и снега, а также обеспечение безопасных подходов к ним осуществляется организациями, в чьей собственности находятся колонки.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Содержание и уборка скверов и прилегающих к ним тротуаров, проездов и газонов осуществляется специализированными организациями по озеленению </w:t>
      </w:r>
      <w:r w:rsidR="001C6F89">
        <w:rPr>
          <w:b w:val="0"/>
          <w:sz w:val="24"/>
          <w:szCs w:val="24"/>
        </w:rPr>
        <w:t>населенных пунктов</w:t>
      </w:r>
      <w:r w:rsidRPr="00E46712">
        <w:rPr>
          <w:b w:val="0"/>
          <w:sz w:val="24"/>
          <w:szCs w:val="24"/>
        </w:rPr>
        <w:t xml:space="preserve"> по соглашению с органом местного самоуправления.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Содержание и уборка садов, скверов, парков, зеленых насаждений, находящихся в собственности организаций, собственников помещений либо на прилегающих территориях осуществляется силами и средствами этих организаций, собственников помещений.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Очистка и уборка водосточных канав, лотков, труб, дренажей, предназначенных для отвода поверхностных и грунтовых вод из дворов, производится лицами, ответственными за уборку соответствующих территорий.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Слив воды на тротуары, газоны, проезжую часть дороги не допускается. При производстве аварийных работ слив воды разрешается только по специальным отводам или шлангам в ближайшие колодцы фекальной или ливневой канализации по согласованию с владельцами коммуникаций и с возмещением затрат на работы по водоотведению сброшенных стоков.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Вывоз оставшегося после текущего и капитального ремонта зданий и сооружений строительного мусора, крупногабаритных отходов осуществляется собственниками (владельцами) зданий и сооружений, либо иными организациями по мере накопления, но не реже одного раза в неделю.</w:t>
      </w:r>
    </w:p>
    <w:p w:rsidR="00EE698A" w:rsidRPr="00E46712" w:rsidRDefault="00EE698A" w:rsidP="009A2E92">
      <w:pPr>
        <w:shd w:val="clear" w:color="auto" w:fill="FFFFFF"/>
        <w:tabs>
          <w:tab w:val="left" w:pos="9353"/>
        </w:tabs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На рынках, парках, зонах отдыха, учреждениях образования, здравоохранения и других местах массового пребывания людей, на остановках пассажирского транспорта, у входа в торговые объекты собственниками (владельцами) данных объектов должны быть установлены урны в достаточном количестве. Обязательна установка урн в местах остановки  транспорта.  </w:t>
      </w:r>
    </w:p>
    <w:p w:rsidR="00EE698A" w:rsidRPr="00E46712" w:rsidRDefault="00EE698A" w:rsidP="009A2E92">
      <w:pPr>
        <w:shd w:val="clear" w:color="auto" w:fill="FFFFFF"/>
        <w:ind w:right="284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Урны следует очищать систематически, по мере их наполнения, но не реже 1 раза в сутки.</w:t>
      </w:r>
    </w:p>
    <w:p w:rsidR="00EE698A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За содержание урн в чистоте несут ответственность организации, осуществляющие уборку закрепленных за ними территорий.</w:t>
      </w:r>
    </w:p>
    <w:p w:rsidR="00821EBB" w:rsidRPr="00E46712" w:rsidRDefault="00821EBB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</w:p>
    <w:p w:rsidR="00EE698A" w:rsidRPr="00E46712" w:rsidRDefault="00EE698A" w:rsidP="009A2E92">
      <w:pPr>
        <w:shd w:val="clear" w:color="auto" w:fill="FFFFFF"/>
        <w:tabs>
          <w:tab w:val="left" w:pos="11376"/>
        </w:tabs>
        <w:ind w:right="-1"/>
        <w:jc w:val="center"/>
        <w:rPr>
          <w:sz w:val="24"/>
          <w:szCs w:val="24"/>
        </w:rPr>
      </w:pPr>
      <w:r w:rsidRPr="00E46712">
        <w:rPr>
          <w:sz w:val="24"/>
          <w:szCs w:val="24"/>
        </w:rPr>
        <w:t>2.2.</w:t>
      </w:r>
      <w:r w:rsidRPr="00E46712">
        <w:rPr>
          <w:bCs w:val="0"/>
          <w:sz w:val="24"/>
          <w:szCs w:val="24"/>
        </w:rPr>
        <w:t xml:space="preserve"> </w:t>
      </w:r>
      <w:r w:rsidRPr="00E46712">
        <w:rPr>
          <w:sz w:val="24"/>
          <w:szCs w:val="24"/>
        </w:rPr>
        <w:t>Содержание территорий рынков, кладбищ, полигонов твердых бытовых отходов, водоемов и пляжей</w:t>
      </w:r>
    </w:p>
    <w:p w:rsidR="00EE698A" w:rsidRPr="00E46712" w:rsidRDefault="00EE698A" w:rsidP="009A2E92">
      <w:pPr>
        <w:shd w:val="clear" w:color="auto" w:fill="FFFFFF"/>
        <w:ind w:right="-1"/>
        <w:jc w:val="center"/>
        <w:rPr>
          <w:iCs/>
          <w:sz w:val="24"/>
          <w:szCs w:val="24"/>
        </w:rPr>
      </w:pPr>
      <w:r w:rsidRPr="00E46712">
        <w:rPr>
          <w:iCs/>
          <w:sz w:val="24"/>
          <w:szCs w:val="24"/>
        </w:rPr>
        <w:t>2.2.1. Территории рынков</w:t>
      </w:r>
    </w:p>
    <w:p w:rsidR="00EE698A" w:rsidRPr="00E46712" w:rsidRDefault="00EE698A" w:rsidP="009A2E92">
      <w:pPr>
        <w:shd w:val="clear" w:color="auto" w:fill="FFFFFF"/>
        <w:tabs>
          <w:tab w:val="left" w:pos="9353"/>
        </w:tabs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Ответственность за содержание территорий рынков несут организации, в ведении которых находятся территории рынков.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Территории рынка, в том числе хозяйственные площадки, тротуары, подъездные пути и подходы, должны быть заасфальтированы или замощены, иметь уклоны, обеспечивающие сток дождевых и талых вод.</w:t>
      </w:r>
    </w:p>
    <w:p w:rsidR="00EE698A" w:rsidRPr="00E46712" w:rsidRDefault="00EE698A" w:rsidP="009A2E92">
      <w:pPr>
        <w:pStyle w:val="31"/>
        <w:tabs>
          <w:tab w:val="left" w:pos="9353"/>
        </w:tabs>
        <w:spacing w:line="240" w:lineRule="auto"/>
        <w:ind w:left="0" w:right="-3" w:firstLine="567"/>
        <w:rPr>
          <w:color w:val="auto"/>
          <w:sz w:val="24"/>
          <w:szCs w:val="24"/>
        </w:rPr>
      </w:pPr>
      <w:r w:rsidRPr="00E46712">
        <w:rPr>
          <w:color w:val="auto"/>
          <w:sz w:val="24"/>
          <w:szCs w:val="24"/>
        </w:rPr>
        <w:t xml:space="preserve">Для сбора мусора должны быть установлены контейнеры на асфальтированной или бетонированной площадке, расположенные не ближе 25 м от торговой и складской (продовольственной) зоны. 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На каждые 50 м</w:t>
      </w:r>
      <w:proofErr w:type="gramStart"/>
      <w:r w:rsidRPr="00E46712">
        <w:rPr>
          <w:b w:val="0"/>
          <w:bCs w:val="0"/>
          <w:sz w:val="24"/>
          <w:szCs w:val="24"/>
          <w:vertAlign w:val="superscript"/>
        </w:rPr>
        <w:t>2</w:t>
      </w:r>
      <w:proofErr w:type="gramEnd"/>
      <w:r w:rsidRPr="00E46712">
        <w:rPr>
          <w:b w:val="0"/>
          <w:bCs w:val="0"/>
          <w:sz w:val="24"/>
          <w:szCs w:val="24"/>
        </w:rPr>
        <w:t xml:space="preserve">  площади рынка должна быть установлена одна урна, расстояние между ними</w:t>
      </w:r>
      <w:r w:rsidRPr="00E46712">
        <w:rPr>
          <w:sz w:val="24"/>
          <w:szCs w:val="24"/>
        </w:rPr>
        <w:t xml:space="preserve"> </w:t>
      </w:r>
      <w:r w:rsidRPr="00E46712">
        <w:rPr>
          <w:b w:val="0"/>
          <w:bCs w:val="0"/>
          <w:sz w:val="24"/>
          <w:szCs w:val="24"/>
        </w:rPr>
        <w:t>вдоль линии торговых прилавков не должно превышать 10 м.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lastRenderedPageBreak/>
        <w:t>Рынок и прилегающая к ней территория (до 25м по периметру) должны содержаться в чистоте. Территория рынка ежедневно, по окончании работы рынка, должна убираться и производиться очистка наполненных отходами сборников.</w:t>
      </w:r>
    </w:p>
    <w:p w:rsidR="00EE698A" w:rsidRPr="00E46712" w:rsidRDefault="00EE698A" w:rsidP="009A2E92">
      <w:pPr>
        <w:shd w:val="clear" w:color="auto" w:fill="FFFFFF"/>
        <w:ind w:right="284" w:firstLine="567"/>
        <w:jc w:val="center"/>
        <w:rPr>
          <w:iCs/>
          <w:sz w:val="24"/>
          <w:szCs w:val="24"/>
        </w:rPr>
      </w:pPr>
      <w:r w:rsidRPr="00E46712">
        <w:rPr>
          <w:iCs/>
          <w:sz w:val="24"/>
          <w:szCs w:val="24"/>
        </w:rPr>
        <w:t>2.2.2. Территории кладбищ</w:t>
      </w:r>
    </w:p>
    <w:p w:rsidR="00EE698A" w:rsidRPr="00E46712" w:rsidRDefault="00EE698A" w:rsidP="009A2E92">
      <w:pPr>
        <w:shd w:val="clear" w:color="auto" w:fill="FFFFFF"/>
        <w:tabs>
          <w:tab w:val="left" w:pos="851"/>
        </w:tabs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Ответственность за  санитарное состояние территорий кладбищ несут организации, в ведении которых находятся данные территории.</w:t>
      </w:r>
    </w:p>
    <w:p w:rsidR="00EE698A" w:rsidRPr="00E46712" w:rsidRDefault="00EE698A" w:rsidP="009A2E92">
      <w:pPr>
        <w:shd w:val="clear" w:color="auto" w:fill="FFFFFF"/>
        <w:ind w:right="284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Территория кладбищ должна содержаться в чистоте. </w:t>
      </w:r>
    </w:p>
    <w:p w:rsidR="00EE698A" w:rsidRPr="00E46712" w:rsidRDefault="00EE698A" w:rsidP="009A2E92">
      <w:pPr>
        <w:shd w:val="clear" w:color="auto" w:fill="FFFFFF"/>
        <w:tabs>
          <w:tab w:val="left" w:pos="9353"/>
        </w:tabs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Запрещается загромождение и засорение территорий кладбищ металлическим   ломом, строительными и бытовыми отходами и другими материалами. </w:t>
      </w:r>
    </w:p>
    <w:p w:rsidR="00EE698A" w:rsidRPr="00E46712" w:rsidRDefault="00EE698A" w:rsidP="009A2E92">
      <w:pPr>
        <w:shd w:val="clear" w:color="auto" w:fill="FFFFFF"/>
        <w:tabs>
          <w:tab w:val="left" w:pos="9214"/>
        </w:tabs>
        <w:ind w:right="-1"/>
        <w:jc w:val="center"/>
        <w:rPr>
          <w:iCs/>
          <w:sz w:val="24"/>
          <w:szCs w:val="24"/>
        </w:rPr>
      </w:pPr>
      <w:r w:rsidRPr="00E46712">
        <w:rPr>
          <w:iCs/>
          <w:sz w:val="24"/>
          <w:szCs w:val="24"/>
        </w:rPr>
        <w:t>2.2.3. Водоемы и пляжи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Содержание водоемов и пляжей осуществляется собственниками (владельцами) территорий в соответствии с требованиями санитарных правил и норм, государственных стандартов.</w:t>
      </w:r>
    </w:p>
    <w:p w:rsidR="00EE698A" w:rsidRPr="00E46712" w:rsidRDefault="00EE698A" w:rsidP="009A2E92">
      <w:pPr>
        <w:shd w:val="clear" w:color="auto" w:fill="FFFFFF"/>
        <w:ind w:right="284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Водоемы запрещается:</w:t>
      </w:r>
    </w:p>
    <w:p w:rsidR="00EE698A" w:rsidRPr="00E46712" w:rsidRDefault="00EE698A" w:rsidP="009A2E92">
      <w:pPr>
        <w:shd w:val="clear" w:color="auto" w:fill="FFFFFF"/>
        <w:ind w:right="284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- засорять,</w:t>
      </w:r>
    </w:p>
    <w:p w:rsidR="00EE698A" w:rsidRPr="00E46712" w:rsidRDefault="00EE698A" w:rsidP="009A2E92">
      <w:pPr>
        <w:shd w:val="clear" w:color="auto" w:fill="FFFFFF"/>
        <w:tabs>
          <w:tab w:val="left" w:pos="786"/>
        </w:tabs>
        <w:ind w:right="284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- засыпать или устраивать запруды, </w:t>
      </w:r>
    </w:p>
    <w:p w:rsidR="00EE698A" w:rsidRPr="00E46712" w:rsidRDefault="00EE698A" w:rsidP="009A2E92">
      <w:pPr>
        <w:shd w:val="clear" w:color="auto" w:fill="FFFFFF"/>
        <w:tabs>
          <w:tab w:val="left" w:pos="786"/>
        </w:tabs>
        <w:ind w:right="284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- загрязнять сточными водами, </w:t>
      </w:r>
    </w:p>
    <w:p w:rsidR="00EE698A" w:rsidRPr="00E46712" w:rsidRDefault="00EE698A" w:rsidP="009A2E92">
      <w:pPr>
        <w:shd w:val="clear" w:color="auto" w:fill="FFFFFF"/>
        <w:tabs>
          <w:tab w:val="left" w:pos="786"/>
        </w:tabs>
        <w:ind w:right="284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- засорять отходами жизнедеятельности.</w:t>
      </w:r>
    </w:p>
    <w:p w:rsidR="00EE698A" w:rsidRPr="00E46712" w:rsidRDefault="00EE698A" w:rsidP="009A2E92">
      <w:pPr>
        <w:shd w:val="clear" w:color="auto" w:fill="FFFFFF"/>
        <w:tabs>
          <w:tab w:val="left" w:pos="9353"/>
        </w:tabs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Водоемы, земли, на которых расположены водоемы, и сопряженные с ними земли должны содержаться в чистоте. 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Загрязнение их промышленными отходами, мусором и другими отбросами категорически запрещается.</w:t>
      </w:r>
    </w:p>
    <w:p w:rsidR="00EE698A" w:rsidRPr="00E46712" w:rsidRDefault="00EE698A" w:rsidP="009A2E92">
      <w:pPr>
        <w:shd w:val="clear" w:color="auto" w:fill="FFFFFF"/>
        <w:ind w:right="139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На территории пляжей урны необходимо располагать на расстоянии 3-5 м от полосы зеленых насаждений и не менее 10 м от уреза воды. Урны должны быть расставлены из расчета не менее одной урны на 1600 м</w:t>
      </w:r>
      <w:proofErr w:type="gramStart"/>
      <w:r w:rsidRPr="00E46712">
        <w:rPr>
          <w:b w:val="0"/>
          <w:bCs w:val="0"/>
          <w:sz w:val="24"/>
          <w:szCs w:val="24"/>
          <w:vertAlign w:val="superscript"/>
        </w:rPr>
        <w:t>2</w:t>
      </w:r>
      <w:proofErr w:type="gramEnd"/>
      <w:r w:rsidRPr="00E46712">
        <w:rPr>
          <w:b w:val="0"/>
          <w:bCs w:val="0"/>
          <w:sz w:val="24"/>
          <w:szCs w:val="24"/>
        </w:rPr>
        <w:t xml:space="preserve"> территории пляжа. Расстояние между установленными урнами не должно превышать 40 м.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Контейнеры емкостью 0,75 м</w:t>
      </w:r>
      <w:r w:rsidRPr="00E46712">
        <w:rPr>
          <w:b w:val="0"/>
          <w:bCs w:val="0"/>
          <w:sz w:val="24"/>
          <w:szCs w:val="24"/>
          <w:vertAlign w:val="superscript"/>
        </w:rPr>
        <w:t>3</w:t>
      </w:r>
      <w:r w:rsidRPr="00E46712">
        <w:rPr>
          <w:b w:val="0"/>
          <w:bCs w:val="0"/>
          <w:sz w:val="24"/>
          <w:szCs w:val="24"/>
        </w:rPr>
        <w:t xml:space="preserve"> следует устанавливать из расчета один контейнер на 3500-4000 м</w:t>
      </w:r>
      <w:proofErr w:type="gramStart"/>
      <w:r w:rsidRPr="00E46712">
        <w:rPr>
          <w:b w:val="0"/>
          <w:bCs w:val="0"/>
          <w:sz w:val="24"/>
          <w:szCs w:val="24"/>
          <w:vertAlign w:val="superscript"/>
        </w:rPr>
        <w:t>2</w:t>
      </w:r>
      <w:proofErr w:type="gramEnd"/>
      <w:r w:rsidRPr="00E46712">
        <w:rPr>
          <w:b w:val="0"/>
          <w:bCs w:val="0"/>
          <w:sz w:val="24"/>
          <w:szCs w:val="24"/>
        </w:rPr>
        <w:t xml:space="preserve">  площади пляжа.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В местах, предназначенных для купания, категорически запрещается стирать белье и купать животных.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jc w:val="center"/>
        <w:rPr>
          <w:iCs/>
          <w:sz w:val="24"/>
          <w:szCs w:val="24"/>
          <w:lang w:eastAsia="en-US"/>
        </w:rPr>
      </w:pPr>
      <w:r w:rsidRPr="00E46712">
        <w:rPr>
          <w:iCs/>
          <w:sz w:val="24"/>
          <w:szCs w:val="24"/>
          <w:lang w:eastAsia="en-US"/>
        </w:rPr>
        <w:t xml:space="preserve">Радел 3. Внешний вид фасадов и ограждающих конструкций зданий, строений, сооружений на территории </w:t>
      </w:r>
      <w:r w:rsidR="001C6F89">
        <w:rPr>
          <w:iCs/>
          <w:sz w:val="24"/>
          <w:szCs w:val="24"/>
          <w:lang w:eastAsia="en-US"/>
        </w:rPr>
        <w:t>Гарнизонного сельского</w:t>
      </w:r>
      <w:r w:rsidRPr="00E46712">
        <w:rPr>
          <w:iCs/>
          <w:sz w:val="24"/>
          <w:szCs w:val="24"/>
          <w:lang w:eastAsia="en-US"/>
        </w:rPr>
        <w:t xml:space="preserve"> поселения</w:t>
      </w:r>
    </w:p>
    <w:p w:rsidR="00EE698A" w:rsidRPr="00E46712" w:rsidRDefault="00EE698A" w:rsidP="009A2E92">
      <w:pPr>
        <w:shd w:val="clear" w:color="auto" w:fill="FFFFFF"/>
        <w:ind w:right="-3"/>
        <w:jc w:val="center"/>
        <w:rPr>
          <w:bCs w:val="0"/>
          <w:sz w:val="24"/>
          <w:szCs w:val="24"/>
        </w:rPr>
      </w:pPr>
      <w:r w:rsidRPr="00E46712">
        <w:rPr>
          <w:bCs w:val="0"/>
          <w:sz w:val="24"/>
          <w:szCs w:val="24"/>
        </w:rPr>
        <w:t>3.1. Внешний вид фасадов.</w:t>
      </w:r>
    </w:p>
    <w:p w:rsidR="00EE698A" w:rsidRPr="00E9608F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9608F">
        <w:rPr>
          <w:b w:val="0"/>
          <w:bCs w:val="0"/>
          <w:sz w:val="24"/>
          <w:szCs w:val="24"/>
        </w:rPr>
        <w:t xml:space="preserve">Все виды внешнего оформления </w:t>
      </w:r>
      <w:r w:rsidR="00EF51AC" w:rsidRPr="00E9608F">
        <w:rPr>
          <w:b w:val="0"/>
          <w:bCs w:val="0"/>
          <w:sz w:val="24"/>
          <w:szCs w:val="24"/>
        </w:rPr>
        <w:t>населенных пунктов</w:t>
      </w:r>
      <w:r w:rsidRPr="00E9608F">
        <w:rPr>
          <w:b w:val="0"/>
          <w:bCs w:val="0"/>
          <w:sz w:val="24"/>
          <w:szCs w:val="24"/>
        </w:rPr>
        <w:t xml:space="preserve">, а также оформление внешнего вида фасадов зданий подлежат обязательному согласованию с администрацией </w:t>
      </w:r>
      <w:r w:rsidR="001C6F89" w:rsidRPr="00E9608F">
        <w:rPr>
          <w:b w:val="0"/>
          <w:bCs w:val="0"/>
          <w:sz w:val="24"/>
          <w:szCs w:val="24"/>
        </w:rPr>
        <w:t>Гарнизонного</w:t>
      </w:r>
      <w:r w:rsidRPr="00E9608F">
        <w:rPr>
          <w:b w:val="0"/>
          <w:bCs w:val="0"/>
          <w:sz w:val="24"/>
          <w:szCs w:val="24"/>
        </w:rPr>
        <w:t xml:space="preserve"> поселения.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Граждане, владеющие домами на праве частной собственности, собственники жилых помещений в многоквартирных домах, собственники зданий, сооружений, строений, а в том случае, если здание, сооружение или строение передано в пользование иному лицу – данные лица, обязаны: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- эксплуатировать данные объекты в соответствии с установленными правилами и нормами технической эксплуатации;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- обеспечить производство ремонтных работ и работ по содержанию домов, зданий, строений, сооружений и иных объектов на земельных участках в соответствии с градостроительной и проектной документацией, градостроительными нормативами и правилами, экологическими, санитарными, противопожарными и иными специальными нормативами;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- следить за состоянием и установкой всех видов внешнего благоустройства, освещения в пределах отведенной территории; 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sz w:val="24"/>
          <w:szCs w:val="24"/>
        </w:rPr>
      </w:pPr>
      <w:r w:rsidRPr="00E46712">
        <w:rPr>
          <w:b w:val="0"/>
          <w:sz w:val="24"/>
          <w:szCs w:val="24"/>
        </w:rPr>
        <w:t>- следить за исправным содержанием балконов, лоджий и водосточных труб, а также поддерживать в чистоте и исправном состоянии домовые номерные знаки.</w:t>
      </w:r>
      <w:r w:rsidRPr="00E46712">
        <w:rPr>
          <w:sz w:val="24"/>
          <w:szCs w:val="24"/>
        </w:rPr>
        <w:t xml:space="preserve"> 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Строительство, реконструкция, капитальный ремонт жилых домов, объектов социально-культурного, коммунального назначения и благоустройства на территории муниципального </w:t>
      </w:r>
      <w:r w:rsidRPr="00E46712">
        <w:rPr>
          <w:b w:val="0"/>
          <w:bCs w:val="0"/>
          <w:sz w:val="24"/>
          <w:szCs w:val="24"/>
        </w:rPr>
        <w:lastRenderedPageBreak/>
        <w:t>образования «</w:t>
      </w:r>
      <w:r w:rsidR="001C6F89">
        <w:rPr>
          <w:b w:val="0"/>
          <w:bCs w:val="0"/>
          <w:sz w:val="24"/>
          <w:szCs w:val="24"/>
        </w:rPr>
        <w:t>Гарнизонное сельское</w:t>
      </w:r>
      <w:r w:rsidRPr="00E46712">
        <w:rPr>
          <w:b w:val="0"/>
          <w:bCs w:val="0"/>
          <w:sz w:val="24"/>
          <w:szCs w:val="24"/>
        </w:rPr>
        <w:t xml:space="preserve"> поселение» осуществляется в порядке, предусмотренном действующим законодательством,  в определенных законом случаях, по согласованию с органами местного самоуправления, соответствующими надзорными органами</w:t>
      </w:r>
      <w:r w:rsidR="00E9608F">
        <w:rPr>
          <w:b w:val="0"/>
          <w:bCs w:val="0"/>
          <w:sz w:val="24"/>
          <w:szCs w:val="24"/>
        </w:rPr>
        <w:t>.</w:t>
      </w:r>
    </w:p>
    <w:p w:rsidR="00EE698A" w:rsidRPr="00E9608F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9608F">
        <w:rPr>
          <w:b w:val="0"/>
          <w:bCs w:val="0"/>
          <w:sz w:val="24"/>
          <w:szCs w:val="24"/>
        </w:rPr>
        <w:t xml:space="preserve">Законченные строительством объекты принимаются администрацией </w:t>
      </w:r>
      <w:proofErr w:type="spellStart"/>
      <w:r w:rsidR="001C6F89" w:rsidRPr="00E9608F">
        <w:rPr>
          <w:b w:val="0"/>
          <w:bCs w:val="0"/>
          <w:sz w:val="24"/>
          <w:szCs w:val="24"/>
        </w:rPr>
        <w:t>Прионежского</w:t>
      </w:r>
      <w:proofErr w:type="spellEnd"/>
      <w:r w:rsidR="001C6F89" w:rsidRPr="00E9608F">
        <w:rPr>
          <w:b w:val="0"/>
          <w:bCs w:val="0"/>
          <w:sz w:val="24"/>
          <w:szCs w:val="24"/>
        </w:rPr>
        <w:t xml:space="preserve"> муниципального района</w:t>
      </w:r>
      <w:r w:rsidRPr="00E9608F">
        <w:rPr>
          <w:b w:val="0"/>
          <w:bCs w:val="0"/>
          <w:sz w:val="24"/>
          <w:szCs w:val="24"/>
        </w:rPr>
        <w:t xml:space="preserve"> только после полного окончания работ по благоустройству, предусмотренных проектом.</w:t>
      </w:r>
    </w:p>
    <w:p w:rsidR="00EE698A" w:rsidRPr="00E46712" w:rsidRDefault="00EE698A" w:rsidP="009A2E92">
      <w:pPr>
        <w:pStyle w:val="ConsPlusNormal"/>
        <w:widowControl/>
        <w:ind w:right="-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Эксплуатацию зданий и сооружений, их ремонт следует производить в соответствии с установленными правилами и нормами технической эксплуатации.</w:t>
      </w:r>
    </w:p>
    <w:p w:rsidR="00EE698A" w:rsidRPr="00E46712" w:rsidRDefault="00EE698A" w:rsidP="009A2E92">
      <w:pPr>
        <w:pStyle w:val="ConsPlusNormal"/>
        <w:widowControl/>
        <w:tabs>
          <w:tab w:val="left" w:pos="9353"/>
        </w:tabs>
        <w:ind w:right="-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Текущий и капитальный ремонт, окраску фасадов зданий и сооружений следует производить в зависимости от их технического состояния собственниками зданий и сооружений либо по соглашению с собственником иными лицами.</w:t>
      </w:r>
    </w:p>
    <w:p w:rsidR="00EE698A" w:rsidRPr="00E9608F" w:rsidRDefault="00EE698A" w:rsidP="009A2E92">
      <w:pPr>
        <w:shd w:val="clear" w:color="auto" w:fill="FFFFFF"/>
        <w:tabs>
          <w:tab w:val="left" w:pos="9353"/>
        </w:tabs>
        <w:ind w:right="-3" w:firstLine="567"/>
        <w:jc w:val="both"/>
        <w:rPr>
          <w:b w:val="0"/>
          <w:sz w:val="24"/>
          <w:szCs w:val="24"/>
        </w:rPr>
      </w:pPr>
      <w:r w:rsidRPr="00E9608F">
        <w:rPr>
          <w:b w:val="0"/>
          <w:sz w:val="24"/>
          <w:szCs w:val="24"/>
        </w:rPr>
        <w:t xml:space="preserve">Ремонт фасадов производится на основании паспортов по отделке фасадов, утвержденных администрацией </w:t>
      </w:r>
      <w:proofErr w:type="spellStart"/>
      <w:r w:rsidR="001C6F89" w:rsidRPr="00E9608F">
        <w:rPr>
          <w:b w:val="0"/>
          <w:sz w:val="24"/>
          <w:szCs w:val="24"/>
        </w:rPr>
        <w:t>Прионежского</w:t>
      </w:r>
      <w:proofErr w:type="spellEnd"/>
      <w:r w:rsidR="001C6F89" w:rsidRPr="00E9608F">
        <w:rPr>
          <w:b w:val="0"/>
          <w:sz w:val="24"/>
          <w:szCs w:val="24"/>
        </w:rPr>
        <w:t xml:space="preserve"> муниципального района</w:t>
      </w:r>
      <w:r w:rsidRPr="00E9608F">
        <w:rPr>
          <w:b w:val="0"/>
          <w:sz w:val="24"/>
          <w:szCs w:val="24"/>
        </w:rPr>
        <w:t>.</w:t>
      </w:r>
    </w:p>
    <w:p w:rsidR="00EE698A" w:rsidRPr="00E46712" w:rsidRDefault="00EE698A" w:rsidP="009A2E92">
      <w:pPr>
        <w:shd w:val="clear" w:color="auto" w:fill="FFFFFF"/>
        <w:tabs>
          <w:tab w:val="left" w:pos="9353"/>
        </w:tabs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sz w:val="24"/>
          <w:szCs w:val="24"/>
        </w:rPr>
        <w:t>Переоборудование фасадов зданий и их конструктивных элементов  проводится в соответствии с требованиями градостроительного, жилищного законодательства</w:t>
      </w:r>
    </w:p>
    <w:p w:rsidR="00EE698A" w:rsidRPr="00E46712" w:rsidRDefault="00EE698A" w:rsidP="009A2E92">
      <w:pPr>
        <w:pStyle w:val="ConsPlusNormal"/>
        <w:widowControl/>
        <w:ind w:right="-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Всякие изменения фасадов зданий, связанные с ликвидацией или изменением отдельных деталей, а также устройство новых и реконструкция существующих оконных и дверных проемов, выходящих на главный фасад, следует производить в строгом соответствии с действующим законодательством.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Фасады зданий и сооружений в эксплуатационный период не должны иметь видимых повреждений (разрушения отделочного слоя, водосточных труб, воронок или выпусков, изменения цветового тона и т.п.).</w:t>
      </w:r>
    </w:p>
    <w:p w:rsidR="00EE698A" w:rsidRPr="00E46712" w:rsidRDefault="00EE698A" w:rsidP="009A2E92">
      <w:pPr>
        <w:pStyle w:val="3"/>
        <w:tabs>
          <w:tab w:val="center" w:pos="0"/>
        </w:tabs>
        <w:spacing w:after="0"/>
        <w:ind w:left="0"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Окраска ограждений балконов, наружных переплетов окон и дверей должна производиться в цвета, принятые для окраски аналогичных элементов по всему фасаду здания. </w:t>
      </w:r>
    </w:p>
    <w:p w:rsidR="00EE698A" w:rsidRPr="00E46712" w:rsidRDefault="00EE698A" w:rsidP="009A2E92">
      <w:pPr>
        <w:pStyle w:val="ConsPlusNormal"/>
        <w:widowControl/>
        <w:ind w:right="-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Запрещается самовольное возведение хозяйственных и вспомогательных построек (дровяных сараев, будок, гаражей, голубятен, теплиц и т.п.) с нарушением действующего законодательства.</w:t>
      </w:r>
    </w:p>
    <w:p w:rsidR="00EE698A" w:rsidRPr="00E46712" w:rsidRDefault="00EE698A" w:rsidP="009A2E92">
      <w:pPr>
        <w:pStyle w:val="ConsPlusNormal"/>
        <w:widowControl/>
        <w:ind w:right="-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Запрещается загромождение и засорение дворовых территорий металлическим ломом, строительным и бытовым мусором, домашней утварью и другими материалами.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При обнаружении признаков повреждения несущих конструкций балконов, лоджий, козырьков и эркеров собственники (владельцы) зданий обязаны принять срочные меры по обеспечению безопасности людей и предупреждению дальнейшего развития деформаций.</w:t>
      </w:r>
    </w:p>
    <w:p w:rsidR="00EE698A" w:rsidRPr="00E46712" w:rsidRDefault="00EE698A" w:rsidP="009A2E92">
      <w:pPr>
        <w:pStyle w:val="a7"/>
        <w:ind w:firstLine="567"/>
        <w:jc w:val="both"/>
        <w:rPr>
          <w:bCs/>
        </w:rPr>
      </w:pPr>
      <w:r w:rsidRPr="00E46712">
        <w:rPr>
          <w:bCs/>
        </w:rPr>
        <w:t xml:space="preserve">Не допускается на территории </w:t>
      </w:r>
      <w:r w:rsidR="00EF51AC">
        <w:rPr>
          <w:bCs/>
        </w:rPr>
        <w:t>Гарнизонного сельского</w:t>
      </w:r>
      <w:r w:rsidRPr="00E46712">
        <w:rPr>
          <w:bCs/>
        </w:rPr>
        <w:t xml:space="preserve"> поселения нанесение надписей, рисунков и (или) их частей (элементов) на многоквартирных и жилых домах, в подъездах многоквартирных домов, а также на зданиях, сооружениях, не являющихся многоквартирными и жилыми домами, на остановках общественного транспорта, столбах, заборах (ограждениях) без соответствующего разрешения (если такое разрешение обязательно)».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Для обеспечения поверхностного водоотвода от зданий и сооружений по их периметру рекомендуется предусматривать устройство </w:t>
      </w:r>
      <w:proofErr w:type="spellStart"/>
      <w:r w:rsidRPr="00E46712">
        <w:rPr>
          <w:b w:val="0"/>
          <w:sz w:val="24"/>
          <w:szCs w:val="24"/>
        </w:rPr>
        <w:t>отмостки</w:t>
      </w:r>
      <w:proofErr w:type="spellEnd"/>
      <w:r w:rsidRPr="00E46712">
        <w:rPr>
          <w:b w:val="0"/>
          <w:sz w:val="24"/>
          <w:szCs w:val="24"/>
        </w:rPr>
        <w:t xml:space="preserve"> с надежной гидроизоляцией. Уклон </w:t>
      </w:r>
      <w:proofErr w:type="spellStart"/>
      <w:r w:rsidRPr="00E46712">
        <w:rPr>
          <w:b w:val="0"/>
          <w:sz w:val="24"/>
          <w:szCs w:val="24"/>
        </w:rPr>
        <w:t>отмостки</w:t>
      </w:r>
      <w:proofErr w:type="spellEnd"/>
      <w:r w:rsidRPr="00E46712">
        <w:rPr>
          <w:b w:val="0"/>
          <w:sz w:val="24"/>
          <w:szCs w:val="24"/>
        </w:rPr>
        <w:t xml:space="preserve"> рекомендуется принимать не менее 10 промилле в сторону от здания. Ширину </w:t>
      </w:r>
      <w:proofErr w:type="spellStart"/>
      <w:r w:rsidRPr="00E46712">
        <w:rPr>
          <w:b w:val="0"/>
          <w:sz w:val="24"/>
          <w:szCs w:val="24"/>
        </w:rPr>
        <w:t>отмостки</w:t>
      </w:r>
      <w:proofErr w:type="spellEnd"/>
      <w:r w:rsidRPr="00E46712">
        <w:rPr>
          <w:b w:val="0"/>
          <w:sz w:val="24"/>
          <w:szCs w:val="24"/>
        </w:rPr>
        <w:t xml:space="preserve"> для зданий и сооружений рекомендуется принимать 0,8-1,2 м, в сложных геологических условиях (грунты с карстами) - 1,5-3 м. В случае примыкания здания к пешеходным коммуникациям, роль </w:t>
      </w:r>
      <w:proofErr w:type="spellStart"/>
      <w:r w:rsidRPr="00E46712">
        <w:rPr>
          <w:b w:val="0"/>
          <w:sz w:val="24"/>
          <w:szCs w:val="24"/>
        </w:rPr>
        <w:t>отмостки</w:t>
      </w:r>
      <w:proofErr w:type="spellEnd"/>
      <w:r w:rsidRPr="00E46712">
        <w:rPr>
          <w:b w:val="0"/>
          <w:sz w:val="24"/>
          <w:szCs w:val="24"/>
        </w:rPr>
        <w:t xml:space="preserve"> обычно выполняет тротуар с твердым видом покрытия.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При организации стока воды со скатных крыш через водосточные трубы рекомендуется: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- не нарушать пластику фасадов при размещении труб на стенах здания, обеспечивать герметичность стыковых соединений и требуемую пропускную способность, исходя из расчетных объемов стока воды;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- не допускать высоты свободного падения воды из выходного отверстия трубы более 200 мм;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- предусматривать в местах стока воды из трубы на основные пешеходные коммуникации наличие твердого покрытия с уклоном не менее 5 промилле в направлении водоотводных лотков, либо - устройство лотков в покрытии (закрытых или перекрытых решетками). При </w:t>
      </w:r>
      <w:r w:rsidRPr="00E46712">
        <w:rPr>
          <w:b w:val="0"/>
          <w:sz w:val="24"/>
          <w:szCs w:val="24"/>
        </w:rPr>
        <w:lastRenderedPageBreak/>
        <w:t>обустройстве решеток, перекрывающих водоотводящие лотки на пешеходных коммуникациях, ребра решеток не рекомендуется располагать вдоль направления движения, а ширину отверстий между ребрами следует принимать не более 15 мм;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- предусматривать устройство дренажа в местах стока воды из трубы на газон или иные мягкие виды покрытия.</w:t>
      </w:r>
    </w:p>
    <w:p w:rsidR="00EE698A" w:rsidRPr="00E46712" w:rsidRDefault="00EE698A" w:rsidP="009A2E92">
      <w:pPr>
        <w:jc w:val="center"/>
        <w:rPr>
          <w:sz w:val="24"/>
          <w:szCs w:val="24"/>
        </w:rPr>
      </w:pPr>
      <w:r w:rsidRPr="00E46712">
        <w:rPr>
          <w:sz w:val="24"/>
          <w:szCs w:val="24"/>
        </w:rPr>
        <w:t>3.2.Ограждающие конструкции зданий, строений, сооружений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46712">
        <w:rPr>
          <w:rFonts w:ascii="Times New Roman" w:hAnsi="Times New Roman" w:cs="Times New Roman"/>
          <w:sz w:val="24"/>
          <w:szCs w:val="24"/>
        </w:rPr>
        <w:t xml:space="preserve">В целях благоустройства на территории </w:t>
      </w:r>
      <w:r w:rsidR="00EF51AC">
        <w:rPr>
          <w:rFonts w:ascii="Times New Roman" w:hAnsi="Times New Roman" w:cs="Times New Roman"/>
          <w:sz w:val="24"/>
          <w:szCs w:val="24"/>
        </w:rPr>
        <w:t>Гарнизонного сельского</w:t>
      </w:r>
      <w:r w:rsidRPr="00E46712">
        <w:rPr>
          <w:rFonts w:ascii="Times New Roman" w:hAnsi="Times New Roman" w:cs="Times New Roman"/>
          <w:sz w:val="24"/>
          <w:szCs w:val="24"/>
        </w:rPr>
        <w:t xml:space="preserve"> поселения предусматривается применение различных видов ограждений, которые различаются: по назначению (декоративные, защитные, их сочетание), высоте (низкие – 0,3-1,0 м, средние – 1,1-1,7 м, высокие – 1,8-3,0 м), виду материала (металлические, железобетонные и др.), степени проницаемости для взгляда (прозрачные, глухие), степени стационарности (постоянные, временные, передвижные).</w:t>
      </w:r>
      <w:proofErr w:type="gramEnd"/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Проектирование ограждений производится в зависимости от их местоположения и назначения.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Ограждение территорий памятников историко-культурного наследия производится в соответствии с регламентами, установленными для данных территорий.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На территориях общественного, жилого, рекреационного назначения рекомендуется применять декоративные ажурные металлические ограждения. Проектирование сплошных, глухих и железобетонных ограждений запрещается.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Сплошное ограждение многоквартирных домов является нежелательным.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При создании и благоустройстве ограждений рекомендуется учитывать необходимость, в том числе: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- разграничения зеленой зоны (газоны, клумбы, парки) с маршрутами пешеходов и транспорта;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 xml:space="preserve">- проектирования дорожек  и тротуаров с учетом потоков людей и маршрутов; 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 xml:space="preserve">- высоты или создания зеленых кустовых ограждений; 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 xml:space="preserve">- использования (в особенности на границах зеленых зон) многолетних всесезонных кустистых растений. 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 xml:space="preserve">При установке ограждений рекомендуется учитывать: 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 xml:space="preserve">- прочность, обеспечивающую защиту пешеходов от наезда автомобилей; 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 xml:space="preserve">- модульность, позволяющую создавать конструкции любой формы; 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 xml:space="preserve">- наличие светоотражающих элементов, в местах возможного наезда автомобиля; 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 xml:space="preserve">- расположение ограды не далее 0,1 м от края газона; 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- использование нейтральных цветов или естественного цвета используемого материала.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  <w:highlight w:val="cyan"/>
        </w:rPr>
      </w:pPr>
      <w:r w:rsidRPr="00E46712">
        <w:rPr>
          <w:rFonts w:ascii="Times New Roman" w:hAnsi="Times New Roman" w:cs="Times New Roman"/>
          <w:sz w:val="24"/>
          <w:szCs w:val="24"/>
        </w:rPr>
        <w:t>Ограждения индивидуальных жилых домов, зданий, строений, сооружений и иных объектов, выходящие на одну сторону центральных дорог и влияющие на формирование облика улицы, должны быть выдержаны в едином стилистическом решении, единой (гармоничной) цветовой гамме, схожи по типу, высоте и форме.</w:t>
      </w:r>
    </w:p>
    <w:p w:rsidR="00EE698A" w:rsidRPr="00E46712" w:rsidRDefault="00EE698A" w:rsidP="009A2E92">
      <w:pPr>
        <w:pStyle w:val="ConsPlusNormal"/>
        <w:widowControl/>
        <w:ind w:right="14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 xml:space="preserve">Установка ограждений из бытовых отходов и их элементов не допускается. </w:t>
      </w:r>
    </w:p>
    <w:p w:rsidR="00EE698A" w:rsidRPr="00E46712" w:rsidRDefault="00EE698A" w:rsidP="009A2E92">
      <w:pPr>
        <w:pStyle w:val="ConsPlusNormal"/>
        <w:widowControl/>
        <w:ind w:right="14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 xml:space="preserve">Строительство или установка ограждений на территории, находящейся в ведении </w:t>
      </w:r>
      <w:r w:rsidR="00EF51AC">
        <w:rPr>
          <w:rFonts w:ascii="Times New Roman" w:hAnsi="Times New Roman" w:cs="Times New Roman"/>
          <w:sz w:val="24"/>
          <w:szCs w:val="24"/>
        </w:rPr>
        <w:t>Гарнизонного сельского</w:t>
      </w:r>
      <w:r w:rsidRPr="00E46712">
        <w:rPr>
          <w:rFonts w:ascii="Times New Roman" w:hAnsi="Times New Roman" w:cs="Times New Roman"/>
          <w:sz w:val="24"/>
          <w:szCs w:val="24"/>
        </w:rPr>
        <w:t xml:space="preserve"> поселения, в том числе газонных и тротуарных, осуществляется по согласованию с администрацией </w:t>
      </w:r>
      <w:r w:rsidR="00EF51AC">
        <w:rPr>
          <w:rFonts w:ascii="Times New Roman" w:hAnsi="Times New Roman" w:cs="Times New Roman"/>
          <w:sz w:val="24"/>
          <w:szCs w:val="24"/>
        </w:rPr>
        <w:t>Гарнизонного сельского</w:t>
      </w:r>
      <w:r w:rsidRPr="00E46712">
        <w:rPr>
          <w:rFonts w:ascii="Times New Roman" w:hAnsi="Times New Roman" w:cs="Times New Roman"/>
          <w:sz w:val="24"/>
          <w:szCs w:val="24"/>
        </w:rPr>
        <w:t xml:space="preserve"> поселения с оформлением ордера на производство земляных работ. Самовольная установка ограждений не допускается. 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jc w:val="center"/>
        <w:rPr>
          <w:iCs/>
          <w:sz w:val="24"/>
          <w:szCs w:val="24"/>
          <w:lang w:eastAsia="en-US"/>
        </w:rPr>
      </w:pPr>
      <w:r w:rsidRPr="00E46712">
        <w:rPr>
          <w:iCs/>
          <w:sz w:val="24"/>
          <w:szCs w:val="24"/>
          <w:lang w:eastAsia="en-US"/>
        </w:rPr>
        <w:t xml:space="preserve">Раздел 4. Проектирование, размещение, содержание и восстановление элементов благоустройства, в том числе после проведения земляных работ на территории </w:t>
      </w:r>
      <w:r w:rsidR="00EF51AC">
        <w:rPr>
          <w:iCs/>
          <w:sz w:val="24"/>
          <w:szCs w:val="24"/>
          <w:lang w:eastAsia="en-US"/>
        </w:rPr>
        <w:t>Гарнизонного сельского</w:t>
      </w:r>
      <w:r w:rsidRPr="00E46712">
        <w:rPr>
          <w:iCs/>
          <w:sz w:val="24"/>
          <w:szCs w:val="24"/>
          <w:lang w:eastAsia="en-US"/>
        </w:rPr>
        <w:t xml:space="preserve"> поселения</w:t>
      </w:r>
    </w:p>
    <w:p w:rsidR="00EE698A" w:rsidRPr="00E46712" w:rsidRDefault="00EE698A" w:rsidP="009A2E92">
      <w:pPr>
        <w:shd w:val="clear" w:color="auto" w:fill="FFFFFF"/>
        <w:ind w:right="-3" w:firstLine="567"/>
        <w:jc w:val="center"/>
        <w:rPr>
          <w:iCs/>
          <w:sz w:val="24"/>
          <w:szCs w:val="24"/>
          <w:lang w:eastAsia="en-US"/>
        </w:rPr>
      </w:pPr>
      <w:r w:rsidRPr="00E46712">
        <w:rPr>
          <w:iCs/>
          <w:sz w:val="24"/>
          <w:szCs w:val="24"/>
          <w:lang w:eastAsia="en-US"/>
        </w:rPr>
        <w:t>4.1. Проектирование, размещение элементов благоустройства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Места размещения открытых плоскостных физкультурно-спортивных, физкультурно-досуговых и детских площадок, должны соответствовать требованиям </w:t>
      </w:r>
      <w:hyperlink r:id="rId10" w:history="1">
        <w:r w:rsidRPr="00E46712">
          <w:rPr>
            <w:b w:val="0"/>
            <w:bCs w:val="0"/>
            <w:sz w:val="24"/>
            <w:szCs w:val="24"/>
          </w:rPr>
          <w:t>СП 42.13330</w:t>
        </w:r>
      </w:hyperlink>
      <w:r w:rsidRPr="00E46712">
        <w:rPr>
          <w:b w:val="0"/>
          <w:bCs w:val="0"/>
          <w:sz w:val="24"/>
          <w:szCs w:val="24"/>
        </w:rPr>
        <w:t xml:space="preserve">, </w:t>
      </w:r>
      <w:hyperlink r:id="rId11" w:history="1">
        <w:r w:rsidRPr="00E46712">
          <w:rPr>
            <w:b w:val="0"/>
            <w:bCs w:val="0"/>
            <w:sz w:val="24"/>
            <w:szCs w:val="24"/>
          </w:rPr>
          <w:t>СанПиН 2.2.1/2.1.1.1200</w:t>
        </w:r>
      </w:hyperlink>
      <w:r w:rsidRPr="00E46712">
        <w:rPr>
          <w:b w:val="0"/>
          <w:bCs w:val="0"/>
          <w:sz w:val="24"/>
          <w:szCs w:val="24"/>
        </w:rPr>
        <w:t xml:space="preserve">, </w:t>
      </w:r>
      <w:hyperlink r:id="rId12" w:history="1">
        <w:r w:rsidRPr="00E46712">
          <w:rPr>
            <w:b w:val="0"/>
            <w:bCs w:val="0"/>
            <w:sz w:val="24"/>
            <w:szCs w:val="24"/>
          </w:rPr>
          <w:t xml:space="preserve">ГОСТ </w:t>
        </w:r>
        <w:proofErr w:type="gramStart"/>
        <w:r w:rsidRPr="00E46712">
          <w:rPr>
            <w:b w:val="0"/>
            <w:bCs w:val="0"/>
            <w:sz w:val="24"/>
            <w:szCs w:val="24"/>
          </w:rPr>
          <w:t>Р</w:t>
        </w:r>
        <w:proofErr w:type="gramEnd"/>
        <w:r w:rsidRPr="00E46712">
          <w:rPr>
            <w:b w:val="0"/>
            <w:bCs w:val="0"/>
            <w:sz w:val="24"/>
            <w:szCs w:val="24"/>
          </w:rPr>
          <w:t xml:space="preserve"> 52024</w:t>
        </w:r>
      </w:hyperlink>
      <w:r w:rsidRPr="00E46712">
        <w:rPr>
          <w:b w:val="0"/>
          <w:bCs w:val="0"/>
          <w:sz w:val="24"/>
          <w:szCs w:val="24"/>
        </w:rPr>
        <w:t xml:space="preserve"> и </w:t>
      </w:r>
      <w:hyperlink r:id="rId13" w:history="1">
        <w:r w:rsidRPr="00E46712">
          <w:rPr>
            <w:b w:val="0"/>
            <w:bCs w:val="0"/>
            <w:sz w:val="24"/>
            <w:szCs w:val="24"/>
          </w:rPr>
          <w:t>ГОСТ Р 52025</w:t>
        </w:r>
      </w:hyperlink>
      <w:r w:rsidRPr="00E46712">
        <w:rPr>
          <w:b w:val="0"/>
          <w:bCs w:val="0"/>
          <w:sz w:val="24"/>
          <w:szCs w:val="24"/>
        </w:rPr>
        <w:t>.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Устройство подстилающего слоя должно осуществляться путем послойной расстилки и уплотнения этого слоя грунта. При уплотнении грунта подстилающих слоев катками массой 1,2 т толщины уплотняемых слоев не должны превышать 30 см для связных грунтов и песков с </w:t>
      </w:r>
      <w:r w:rsidRPr="00E46712">
        <w:rPr>
          <w:b w:val="0"/>
          <w:bCs w:val="0"/>
          <w:sz w:val="24"/>
          <w:szCs w:val="24"/>
        </w:rPr>
        <w:lastRenderedPageBreak/>
        <w:t>модулем крупности менее 2 и 20 см - для песков с модулем крупности более 2. Необходимое уплотнение грунта должно достигаться 12-15 проходами катка по одному месту.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Фильтрующие слои должны выполняться с соблюдением мер, исключающих засорение пустот между камнями и снижающих фильтрующую способность слоя. При отсыпке слоев более крупный камень следует укладывать вниз, а более мелкий - сверху.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Минимальный размер камня для тела фильтрующего слоя должен быть не менее 70 мм. Расстилка камня в фильтрующем слое должна производиться планировочными машинами, уплотняющими фильтрующий слой в процессе его устройства.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Элементы оборудования мест отдыха (скамейки, песочницы, грибки, навесы и т.д.) должны быть выполнены в соответствии с проектом, надежно закреплены, окрашены влагостойкими красками и соответствовать следующим требованиям: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- деревянные - предохранены от загнивания, выполнены из древесины хвойных пород не ниже 2-го сорта, гладко остроганы;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- бетонные и железобетонные - выполнены из бетона класса не ниже B25, марки по морозостойкости не менее F150, поверхности должны быть гладкими;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- металлические - должны быть надежно соединены.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Элементы, нагружаемые динамическими воздействиями (качели, карусели, лестницы и др.), должны быть проверены на надежность и устойчивость.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Грунтовые откосы микрорельефа должны быть с уклонами, не превышающими углов естественного откоса грунта, из которого они отсыпаны, и быть </w:t>
      </w:r>
      <w:proofErr w:type="spellStart"/>
      <w:r w:rsidRPr="00E46712">
        <w:rPr>
          <w:b w:val="0"/>
          <w:bCs w:val="0"/>
          <w:sz w:val="24"/>
          <w:szCs w:val="24"/>
        </w:rPr>
        <w:t>одерноваными</w:t>
      </w:r>
      <w:proofErr w:type="spellEnd"/>
      <w:r w:rsidRPr="00E46712">
        <w:rPr>
          <w:b w:val="0"/>
          <w:bCs w:val="0"/>
          <w:sz w:val="24"/>
          <w:szCs w:val="24"/>
        </w:rPr>
        <w:t xml:space="preserve">, засеянными или озелененными. 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Устройства для крепления </w:t>
      </w:r>
      <w:proofErr w:type="spellStart"/>
      <w:r w:rsidRPr="00E46712">
        <w:rPr>
          <w:b w:val="0"/>
          <w:bCs w:val="0"/>
          <w:sz w:val="24"/>
          <w:szCs w:val="24"/>
        </w:rPr>
        <w:t>флагодержателей</w:t>
      </w:r>
      <w:proofErr w:type="spellEnd"/>
      <w:r w:rsidRPr="00E46712">
        <w:rPr>
          <w:b w:val="0"/>
          <w:bCs w:val="0"/>
          <w:sz w:val="24"/>
          <w:szCs w:val="24"/>
        </w:rPr>
        <w:t>, указателей, рекламы и др. должны быть выполнены в процессе возведения зданий или сооружений в местах, установленных проектом, представителем авторского надзора или инспекцией технического надзора заказчика.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В песке песочниц детских площадок не должно быть примесей зерен гравия, ила и глины. Для песочниц следует применять просеянный мытый речной песок. Применение горного песка не допускается.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Покрытие детских площадок следует выполнять из современных материалов, обеспечивающих </w:t>
      </w:r>
      <w:proofErr w:type="spellStart"/>
      <w:r w:rsidRPr="00E46712">
        <w:rPr>
          <w:b w:val="0"/>
          <w:bCs w:val="0"/>
          <w:sz w:val="24"/>
          <w:szCs w:val="24"/>
        </w:rPr>
        <w:t>травмобезопасность</w:t>
      </w:r>
      <w:proofErr w:type="spellEnd"/>
      <w:r w:rsidRPr="00E46712">
        <w:rPr>
          <w:b w:val="0"/>
          <w:bCs w:val="0"/>
          <w:sz w:val="24"/>
          <w:szCs w:val="24"/>
        </w:rPr>
        <w:t xml:space="preserve">, </w:t>
      </w:r>
      <w:proofErr w:type="spellStart"/>
      <w:r w:rsidRPr="00E46712">
        <w:rPr>
          <w:b w:val="0"/>
          <w:bCs w:val="0"/>
          <w:sz w:val="24"/>
          <w:szCs w:val="24"/>
        </w:rPr>
        <w:t>экологичность</w:t>
      </w:r>
      <w:proofErr w:type="spellEnd"/>
      <w:r w:rsidRPr="00E46712">
        <w:rPr>
          <w:b w:val="0"/>
          <w:bCs w:val="0"/>
          <w:sz w:val="24"/>
          <w:szCs w:val="24"/>
        </w:rPr>
        <w:t xml:space="preserve"> и эстетический вид (резиновая крошка, резиновые плиты, гранулы или </w:t>
      </w:r>
      <w:proofErr w:type="gramStart"/>
      <w:r w:rsidRPr="00E46712">
        <w:rPr>
          <w:b w:val="0"/>
          <w:bCs w:val="0"/>
          <w:sz w:val="24"/>
          <w:szCs w:val="24"/>
        </w:rPr>
        <w:t>этилен-пропиленовый</w:t>
      </w:r>
      <w:proofErr w:type="gramEnd"/>
      <w:r w:rsidRPr="00E46712">
        <w:rPr>
          <w:b w:val="0"/>
          <w:bCs w:val="0"/>
          <w:sz w:val="24"/>
          <w:szCs w:val="24"/>
        </w:rPr>
        <w:t xml:space="preserve"> каучук, пластиковое покрытие, искусственная трава и другие). 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При осуществлении благоустройства территорий вертикальная планировка должна обеспечивать сохранение своеобразия рельефа, максимальное сохранение существующих зеленых насаждений, подчеркивать эстетические качества ландшафта, способствовать восприятию исторически сложившейся среды памятников истории и культуры.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Организация рельефа должна обеспечивать отвод поверхностных вод, а также нормативные уклоны дорог округа и пешеходных коммуникаций.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Вертикальные отметки дорог, тротуаров, набережных, площадей, колодцев ливневой канализации должны соответствовать утвержденным проектам, исключать застаивание поверхностных вод, подтопление и затопление территорий.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При реконструкции, строительстве дорог, бульваров, железнодорожных путей и других сооружений, выполнении земельно-планировочных работ в районе существующих зеленых насаждений не допускается изменение вертикальных отметок. В случаях, когда обнажение либо засыпка корней неизбежны, необходимо предусматривать соответствующие условия для нормального роста деревьев.</w:t>
      </w:r>
    </w:p>
    <w:p w:rsidR="00EE698A" w:rsidRPr="00E46712" w:rsidRDefault="00EE698A" w:rsidP="009A2E92">
      <w:pPr>
        <w:shd w:val="clear" w:color="auto" w:fill="FFFFFF"/>
        <w:ind w:right="-3"/>
        <w:jc w:val="center"/>
        <w:rPr>
          <w:bCs w:val="0"/>
          <w:sz w:val="24"/>
          <w:szCs w:val="24"/>
        </w:rPr>
      </w:pPr>
      <w:r w:rsidRPr="00E46712">
        <w:rPr>
          <w:bCs w:val="0"/>
          <w:sz w:val="24"/>
          <w:szCs w:val="24"/>
        </w:rPr>
        <w:t>4.2.</w:t>
      </w:r>
      <w:r w:rsidRPr="00E46712">
        <w:t xml:space="preserve"> </w:t>
      </w:r>
      <w:r w:rsidRPr="00E46712">
        <w:rPr>
          <w:bCs w:val="0"/>
          <w:sz w:val="24"/>
          <w:szCs w:val="24"/>
        </w:rPr>
        <w:t>Содержание элементов благоустройства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Содержание элементов благоустройства, включая работы по восстановлению и ремонту памятников, мемориалов, должны осуществлять физические и (или) юридические лица, независимо от их организационно-правовых форм, владеющие соответствующими элементами благоустройства на праве собственности, хозяйственного ведения, оперативного управления, либо на основании соглашений с собственником или лицом, уполномоченным собственником.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Организацию содержания иных элементов благоустройства осуществляет </w:t>
      </w:r>
      <w:r w:rsidR="00EF51AC">
        <w:rPr>
          <w:b w:val="0"/>
          <w:bCs w:val="0"/>
          <w:sz w:val="24"/>
          <w:szCs w:val="24"/>
        </w:rPr>
        <w:t>администрация Гарнизонного сельского поселения</w:t>
      </w:r>
      <w:r w:rsidRPr="00E46712">
        <w:rPr>
          <w:b w:val="0"/>
          <w:bCs w:val="0"/>
          <w:sz w:val="24"/>
          <w:szCs w:val="24"/>
        </w:rPr>
        <w:t xml:space="preserve"> в пределах средств, предусмотренных на эти цели в </w:t>
      </w:r>
      <w:r w:rsidRPr="00E46712">
        <w:rPr>
          <w:b w:val="0"/>
          <w:bCs w:val="0"/>
          <w:sz w:val="24"/>
          <w:szCs w:val="24"/>
        </w:rPr>
        <w:lastRenderedPageBreak/>
        <w:t>бюджете муниципального образования.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Строительство и установку оград, заборов, газонных и тротуарных ограждений, киосков, палаток, павильонов, ларьков, стендов для объявлений и других устройств, следует осуществлять в порядке, установленном законодательством Российской Федерации, субъекта Российской Федерации, нормативными правовыми актами органов местного самоуправления.</w:t>
      </w:r>
    </w:p>
    <w:p w:rsidR="00EE698A" w:rsidRPr="00E46712" w:rsidRDefault="00EE698A" w:rsidP="009A2E92">
      <w:pPr>
        <w:shd w:val="clear" w:color="auto" w:fill="FFFFFF"/>
        <w:ind w:right="-3"/>
        <w:jc w:val="center"/>
        <w:rPr>
          <w:bCs w:val="0"/>
          <w:sz w:val="24"/>
          <w:szCs w:val="24"/>
        </w:rPr>
      </w:pPr>
      <w:r w:rsidRPr="00E46712">
        <w:rPr>
          <w:bCs w:val="0"/>
          <w:sz w:val="24"/>
          <w:szCs w:val="24"/>
        </w:rPr>
        <w:t>4.3. Содержание и восстановление элементов благоустройства после проведения земляных работ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Обустройство и содержание строительных площадок, восстановление благоустройства после</w:t>
      </w:r>
      <w:r w:rsidRPr="00E46712">
        <w:rPr>
          <w:sz w:val="24"/>
          <w:szCs w:val="24"/>
        </w:rPr>
        <w:t xml:space="preserve"> </w:t>
      </w:r>
      <w:r w:rsidRPr="00E46712">
        <w:rPr>
          <w:b w:val="0"/>
          <w:bCs w:val="0"/>
          <w:sz w:val="24"/>
          <w:szCs w:val="24"/>
        </w:rPr>
        <w:t>окончания строительных и ремонтных работ выполняются в соответствии с действующими СНиП, СанПиН и государственными стандартами.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Строительные площадки следует ограждать по всему периметру плотным забором. В ограждениях предусмотреть минимальное количество проездов.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Проезды, как правило, должны выходить на второстепенные улицы и оборудоваться шлагбаумами или воротами.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Строительные площадки рекомендуется обеспечить благоустроенной проезжей частью не менее 20 метров у каждого выезда с оборудованием для очистки колес. </w:t>
      </w:r>
    </w:p>
    <w:p w:rsidR="00EE698A" w:rsidRPr="00E46712" w:rsidRDefault="00EE698A" w:rsidP="009A2E92">
      <w:pPr>
        <w:shd w:val="clear" w:color="auto" w:fill="FFFFFF"/>
        <w:tabs>
          <w:tab w:val="left" w:pos="9353"/>
        </w:tabs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Все работы, связанные с нарушением дорожных покрытий, газонов, элементов озеленения и благоустройства согласовываются с администрацией </w:t>
      </w:r>
      <w:r w:rsidR="00EF51AC">
        <w:rPr>
          <w:b w:val="0"/>
          <w:bCs w:val="0"/>
          <w:sz w:val="24"/>
          <w:szCs w:val="24"/>
        </w:rPr>
        <w:t xml:space="preserve">Гарнизонного сельского </w:t>
      </w:r>
      <w:r w:rsidRPr="00E46712">
        <w:rPr>
          <w:b w:val="0"/>
          <w:bCs w:val="0"/>
          <w:sz w:val="24"/>
          <w:szCs w:val="24"/>
        </w:rPr>
        <w:t xml:space="preserve"> поселения. 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jc w:val="center"/>
        <w:rPr>
          <w:iCs/>
          <w:sz w:val="24"/>
          <w:szCs w:val="24"/>
          <w:lang w:eastAsia="en-US"/>
        </w:rPr>
      </w:pPr>
      <w:r w:rsidRPr="00E46712">
        <w:rPr>
          <w:iCs/>
          <w:sz w:val="24"/>
          <w:szCs w:val="24"/>
          <w:lang w:eastAsia="en-US"/>
        </w:rPr>
        <w:t>Раздел 5. Организации освещения территории, включая архитектурную подсветку зданий, строений, сооружений</w:t>
      </w:r>
    </w:p>
    <w:p w:rsidR="00EE698A" w:rsidRPr="00E9608F" w:rsidRDefault="00EE698A" w:rsidP="009A2E92">
      <w:pPr>
        <w:pStyle w:val="ConsPlusNormal"/>
        <w:widowControl/>
        <w:ind w:firstLine="0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E9608F">
        <w:rPr>
          <w:rFonts w:ascii="Times New Roman" w:hAnsi="Times New Roman" w:cs="Times New Roman"/>
          <w:b/>
          <w:sz w:val="24"/>
          <w:szCs w:val="24"/>
        </w:rPr>
        <w:t xml:space="preserve">5.1. Организация освещения территории </w:t>
      </w:r>
      <w:r w:rsidR="00EF51AC" w:rsidRPr="00E9608F">
        <w:rPr>
          <w:rFonts w:ascii="Times New Roman" w:hAnsi="Times New Roman" w:cs="Times New Roman"/>
          <w:b/>
          <w:sz w:val="24"/>
          <w:szCs w:val="24"/>
        </w:rPr>
        <w:t>Гарнизонного сельского</w:t>
      </w:r>
      <w:r w:rsidRPr="00E9608F">
        <w:rPr>
          <w:rFonts w:ascii="Times New Roman" w:hAnsi="Times New Roman" w:cs="Times New Roman"/>
          <w:b/>
          <w:sz w:val="24"/>
          <w:szCs w:val="24"/>
        </w:rPr>
        <w:t xml:space="preserve"> поселения</w:t>
      </w:r>
    </w:p>
    <w:p w:rsidR="00EE698A" w:rsidRPr="00E9608F" w:rsidRDefault="00EE698A" w:rsidP="009A2E92">
      <w:pPr>
        <w:pStyle w:val="ConsPlusNormal"/>
        <w:widowControl/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9608F">
        <w:rPr>
          <w:rFonts w:ascii="Times New Roman" w:hAnsi="Times New Roman" w:cs="Times New Roman"/>
          <w:sz w:val="24"/>
          <w:szCs w:val="24"/>
        </w:rPr>
        <w:t>К муниципальным объектам уличного (наружного) освещения относятся светильники открытого и закрытого исполнения с лампами накаливания, с люминесцентными и ртутными лампами, воздушные и кабельные распределительные линии, опоры (железобетонные, металлические и деревянные), пункты питания, а также устройства телемеханического и автоматического управления уличным освещением.</w:t>
      </w:r>
    </w:p>
    <w:p w:rsidR="00EE698A" w:rsidRPr="00E9608F" w:rsidRDefault="00EE698A" w:rsidP="009A2E92">
      <w:pPr>
        <w:pStyle w:val="ConsPlusNormal"/>
        <w:widowControl/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9608F">
        <w:rPr>
          <w:rFonts w:ascii="Times New Roman" w:hAnsi="Times New Roman" w:cs="Times New Roman"/>
          <w:sz w:val="24"/>
          <w:szCs w:val="24"/>
        </w:rPr>
        <w:t xml:space="preserve">Эксплуатация объектов уличного освещения должна производиться специализированными организациями (подрядчиками), имеющими договорные отношения с  </w:t>
      </w:r>
      <w:r w:rsidR="00EF51AC" w:rsidRPr="00E9608F">
        <w:rPr>
          <w:rFonts w:ascii="Times New Roman" w:hAnsi="Times New Roman" w:cs="Times New Roman"/>
          <w:sz w:val="24"/>
          <w:szCs w:val="24"/>
        </w:rPr>
        <w:t>Гарнизонным сельским</w:t>
      </w:r>
      <w:r w:rsidRPr="00E9608F">
        <w:rPr>
          <w:rFonts w:ascii="Times New Roman" w:hAnsi="Times New Roman" w:cs="Times New Roman"/>
          <w:sz w:val="24"/>
          <w:szCs w:val="24"/>
        </w:rPr>
        <w:t xml:space="preserve"> поселением.</w:t>
      </w:r>
    </w:p>
    <w:p w:rsidR="00EE698A" w:rsidRPr="00E9608F" w:rsidRDefault="00EF51AC" w:rsidP="009A2E92">
      <w:pPr>
        <w:pStyle w:val="ConsPlusNormal"/>
        <w:widowControl/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9608F">
        <w:rPr>
          <w:rFonts w:ascii="Times New Roman" w:hAnsi="Times New Roman" w:cs="Times New Roman"/>
          <w:sz w:val="24"/>
          <w:szCs w:val="24"/>
        </w:rPr>
        <w:t>Гарнизонное сельское</w:t>
      </w:r>
      <w:r w:rsidR="00EE698A" w:rsidRPr="00E9608F">
        <w:rPr>
          <w:rFonts w:ascii="Times New Roman" w:hAnsi="Times New Roman" w:cs="Times New Roman"/>
          <w:sz w:val="24"/>
          <w:szCs w:val="24"/>
        </w:rPr>
        <w:t xml:space="preserve"> поселение:</w:t>
      </w:r>
    </w:p>
    <w:p w:rsidR="00EE698A" w:rsidRPr="00E9608F" w:rsidRDefault="00EE698A" w:rsidP="009A2E92">
      <w:pPr>
        <w:pStyle w:val="ConsPlusNormal"/>
        <w:widowControl/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9608F">
        <w:rPr>
          <w:rFonts w:ascii="Times New Roman" w:hAnsi="Times New Roman" w:cs="Times New Roman"/>
          <w:sz w:val="24"/>
          <w:szCs w:val="24"/>
        </w:rPr>
        <w:t>- формирует предложения по включению в муниципальный заказ на содержание, технический и капитальный ремонт оборудования и сетей уличного освещения;</w:t>
      </w:r>
    </w:p>
    <w:p w:rsidR="00EE698A" w:rsidRPr="00E9608F" w:rsidRDefault="00EE698A" w:rsidP="009A2E92">
      <w:pPr>
        <w:pStyle w:val="ConsPlusNormal"/>
        <w:widowControl/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9608F">
        <w:rPr>
          <w:rFonts w:ascii="Times New Roman" w:hAnsi="Times New Roman" w:cs="Times New Roman"/>
          <w:sz w:val="24"/>
          <w:szCs w:val="24"/>
        </w:rPr>
        <w:t>- на конкурсной основе (в установленных случаях - без проведения торгов) определяет подрядчика на комплексную эксплуатацию муниципальных объектов уличного освещения (или отдельных работ из общего комплекса).</w:t>
      </w:r>
    </w:p>
    <w:p w:rsidR="00EE698A" w:rsidRPr="00E9608F" w:rsidRDefault="00EE698A" w:rsidP="009A2E92">
      <w:pPr>
        <w:pStyle w:val="ConsPlusNormal"/>
        <w:widowControl/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9608F">
        <w:rPr>
          <w:rFonts w:ascii="Times New Roman" w:hAnsi="Times New Roman" w:cs="Times New Roman"/>
          <w:sz w:val="24"/>
          <w:szCs w:val="24"/>
        </w:rPr>
        <w:t>- заключает муниципальные контракты с подрядчиками;</w:t>
      </w:r>
    </w:p>
    <w:p w:rsidR="00EE698A" w:rsidRPr="00E9608F" w:rsidRDefault="00EE698A" w:rsidP="009A2E92">
      <w:pPr>
        <w:pStyle w:val="ConsPlusNormal"/>
        <w:widowControl/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9608F">
        <w:rPr>
          <w:rFonts w:ascii="Times New Roman" w:hAnsi="Times New Roman" w:cs="Times New Roman"/>
          <w:sz w:val="24"/>
          <w:szCs w:val="24"/>
        </w:rPr>
        <w:t>- осуществляет финансирование работ, связанных с содержанием, техническим и капитальным ремонтом оборудования и сетей уличного освещения;</w:t>
      </w:r>
    </w:p>
    <w:p w:rsidR="00EE698A" w:rsidRPr="00E9608F" w:rsidRDefault="00EE698A" w:rsidP="009A2E92">
      <w:pPr>
        <w:pStyle w:val="ConsPlusNormal"/>
        <w:widowControl/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9608F">
        <w:rPr>
          <w:rFonts w:ascii="Times New Roman" w:hAnsi="Times New Roman" w:cs="Times New Roman"/>
          <w:sz w:val="24"/>
          <w:szCs w:val="24"/>
        </w:rPr>
        <w:t xml:space="preserve">- осуществляет </w:t>
      </w:r>
      <w:proofErr w:type="gramStart"/>
      <w:r w:rsidRPr="00E9608F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E9608F">
        <w:rPr>
          <w:rFonts w:ascii="Times New Roman" w:hAnsi="Times New Roman" w:cs="Times New Roman"/>
          <w:sz w:val="24"/>
          <w:szCs w:val="24"/>
        </w:rPr>
        <w:t xml:space="preserve"> исполнением муниципальных контрактов;</w:t>
      </w:r>
    </w:p>
    <w:p w:rsidR="00EE698A" w:rsidRPr="00E9608F" w:rsidRDefault="00EE698A" w:rsidP="009A2E92">
      <w:pPr>
        <w:pStyle w:val="ConsPlusNormal"/>
        <w:widowControl/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9608F">
        <w:rPr>
          <w:rFonts w:ascii="Times New Roman" w:hAnsi="Times New Roman" w:cs="Times New Roman"/>
          <w:sz w:val="24"/>
          <w:szCs w:val="24"/>
        </w:rPr>
        <w:t>- разрабатывает предложения для формирования бюджета поселения по суммам на содержание, текущий и капитальный ремонт.</w:t>
      </w:r>
    </w:p>
    <w:p w:rsidR="00EE698A" w:rsidRPr="00E9608F" w:rsidRDefault="00EE698A" w:rsidP="009A2E92">
      <w:pPr>
        <w:pStyle w:val="ConsPlusNormal"/>
        <w:widowControl/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9608F">
        <w:rPr>
          <w:rFonts w:ascii="Times New Roman" w:hAnsi="Times New Roman" w:cs="Times New Roman"/>
          <w:sz w:val="24"/>
          <w:szCs w:val="24"/>
        </w:rPr>
        <w:t xml:space="preserve">Включение наружных осветительных установок следует проводить в вечерние сумерки при снижении естественной освещенности, а отключение – в утренние сумерки при восстановлении естественной освещенности. </w:t>
      </w:r>
    </w:p>
    <w:p w:rsidR="00EE698A" w:rsidRPr="00E9608F" w:rsidRDefault="00EE698A" w:rsidP="009A2E92">
      <w:pPr>
        <w:pStyle w:val="ConsPlusNormal"/>
        <w:widowControl/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9608F">
        <w:rPr>
          <w:rFonts w:ascii="Times New Roman" w:hAnsi="Times New Roman" w:cs="Times New Roman"/>
          <w:sz w:val="24"/>
          <w:szCs w:val="24"/>
        </w:rPr>
        <w:t xml:space="preserve">Доля действующих светильников, работающих в вечернем и ночном режимах, должна составлять не менее 95%. </w:t>
      </w:r>
    </w:p>
    <w:p w:rsidR="00EE698A" w:rsidRPr="00E9608F" w:rsidRDefault="00EE698A" w:rsidP="009A2E92">
      <w:pPr>
        <w:pStyle w:val="ConsPlusNormal"/>
        <w:widowControl/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9608F">
        <w:rPr>
          <w:rFonts w:ascii="Times New Roman" w:hAnsi="Times New Roman" w:cs="Times New Roman"/>
          <w:sz w:val="24"/>
          <w:szCs w:val="24"/>
        </w:rPr>
        <w:t>Управление сетью наружного освещения выполняется по каскадной схеме, которое предусматривает фот</w:t>
      </w:r>
      <w:proofErr w:type="gramStart"/>
      <w:r w:rsidRPr="00E9608F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E9608F">
        <w:rPr>
          <w:rFonts w:ascii="Times New Roman" w:hAnsi="Times New Roman" w:cs="Times New Roman"/>
          <w:sz w:val="24"/>
          <w:szCs w:val="24"/>
        </w:rPr>
        <w:t xml:space="preserve"> выключатели и реле времени, а также в режиме «ручного» включения-отключения.</w:t>
      </w:r>
    </w:p>
    <w:p w:rsidR="00EE698A" w:rsidRPr="00E9608F" w:rsidRDefault="00EE698A" w:rsidP="009A2E92">
      <w:pPr>
        <w:pStyle w:val="ConsPlusNormal"/>
        <w:widowControl/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9608F">
        <w:rPr>
          <w:rFonts w:ascii="Times New Roman" w:hAnsi="Times New Roman" w:cs="Times New Roman"/>
          <w:sz w:val="24"/>
          <w:szCs w:val="24"/>
        </w:rPr>
        <w:t>Включение и отключение уличного освещения производится автоматически от трансформаторных подстанций, в зависимости от уровня естественной освещенности согласно графику.</w:t>
      </w:r>
    </w:p>
    <w:p w:rsidR="00EE698A" w:rsidRPr="00E9608F" w:rsidRDefault="00EE698A" w:rsidP="009A2E92">
      <w:pPr>
        <w:pStyle w:val="ConsPlusNormal"/>
        <w:widowControl/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9608F">
        <w:rPr>
          <w:rFonts w:ascii="Times New Roman" w:hAnsi="Times New Roman" w:cs="Times New Roman"/>
          <w:sz w:val="24"/>
          <w:szCs w:val="24"/>
        </w:rPr>
        <w:lastRenderedPageBreak/>
        <w:t>Объекты уличного освещения, вышедшие из строя по причине перегорания светового элемента, обрыва электрических проводов или повреждения опор, должны быть восстановлены.</w:t>
      </w:r>
    </w:p>
    <w:p w:rsidR="00EE698A" w:rsidRPr="00E9608F" w:rsidRDefault="00EE698A" w:rsidP="009A2E92">
      <w:pPr>
        <w:pStyle w:val="ConsPlusNormal"/>
        <w:widowControl/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9608F">
        <w:rPr>
          <w:rFonts w:ascii="Times New Roman" w:hAnsi="Times New Roman" w:cs="Times New Roman"/>
          <w:sz w:val="24"/>
          <w:szCs w:val="24"/>
        </w:rPr>
        <w:t>Используемые в осветительных установках оборудование и материалы должны соответствовать  требованиям стандартов и техническим условиям, утвержденным в установленном порядке, а также соответствовать требованиям в сфере энергосбережения и условиям окружающей среды.</w:t>
      </w:r>
    </w:p>
    <w:p w:rsidR="00EE698A" w:rsidRPr="00E9608F" w:rsidRDefault="00EE698A" w:rsidP="009A2E92">
      <w:pPr>
        <w:pStyle w:val="ConsPlusNormal"/>
        <w:widowControl/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9608F">
        <w:rPr>
          <w:rFonts w:ascii="Times New Roman" w:hAnsi="Times New Roman" w:cs="Times New Roman"/>
          <w:sz w:val="24"/>
          <w:szCs w:val="24"/>
        </w:rPr>
        <w:t>Работы по эксплуатации муниципальных объектов уличного освещения включают в себя комплекс мероприятий, направленных на поддержание нормируемых светотехнических параметров установок уличного освещения и заданных графиков режимов их работы, на обеспечение бесперебойной и надежной работы установок, на предотвращение их преждевременного износа путем своевременного выполнения обязательных регламентных работ, выполнения и устранения возникающих неисправностей.</w:t>
      </w:r>
    </w:p>
    <w:p w:rsidR="00EE698A" w:rsidRPr="00E9608F" w:rsidRDefault="00EE698A" w:rsidP="009A2E92">
      <w:pPr>
        <w:pStyle w:val="ConsPlusNormal"/>
        <w:widowControl/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9608F">
        <w:rPr>
          <w:rFonts w:ascii="Times New Roman" w:hAnsi="Times New Roman" w:cs="Times New Roman"/>
          <w:sz w:val="24"/>
          <w:szCs w:val="24"/>
        </w:rPr>
        <w:t>Работы по содержанию объектов уличного освещения представляют собой комплекс профилактических работ по уходу за сооружениями, устранению незначительных деформаций и повреждений конструктивных элементов, а также уборку их в течение года.</w:t>
      </w:r>
    </w:p>
    <w:p w:rsidR="00EE698A" w:rsidRPr="00E9608F" w:rsidRDefault="00EE698A" w:rsidP="009A2E92">
      <w:pPr>
        <w:pStyle w:val="ConsPlusNormal"/>
        <w:widowControl/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9608F">
        <w:rPr>
          <w:rFonts w:ascii="Times New Roman" w:hAnsi="Times New Roman" w:cs="Times New Roman"/>
          <w:sz w:val="24"/>
          <w:szCs w:val="24"/>
        </w:rPr>
        <w:t>В состав технического обслуживания входят:</w:t>
      </w:r>
    </w:p>
    <w:p w:rsidR="00EE698A" w:rsidRPr="00E9608F" w:rsidRDefault="00EE698A" w:rsidP="009A2E92">
      <w:pPr>
        <w:pStyle w:val="ConsPlusNormal"/>
        <w:widowControl/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9608F">
        <w:rPr>
          <w:rFonts w:ascii="Times New Roman" w:hAnsi="Times New Roman" w:cs="Times New Roman"/>
          <w:sz w:val="24"/>
          <w:szCs w:val="24"/>
        </w:rPr>
        <w:t>- замена электрических ламп, надзор за исправностью электросетей, оборудования и сооружений;</w:t>
      </w:r>
    </w:p>
    <w:p w:rsidR="00EE698A" w:rsidRPr="00E9608F" w:rsidRDefault="00EE698A" w:rsidP="009A2E92">
      <w:pPr>
        <w:pStyle w:val="ConsPlusNormal"/>
        <w:widowControl/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9608F">
        <w:rPr>
          <w:rFonts w:ascii="Times New Roman" w:hAnsi="Times New Roman" w:cs="Times New Roman"/>
          <w:sz w:val="24"/>
          <w:szCs w:val="24"/>
        </w:rPr>
        <w:t>- устранение повреждений электросетей, осветительной арматуры и оборудования.</w:t>
      </w:r>
    </w:p>
    <w:p w:rsidR="00EE698A" w:rsidRPr="00E9608F" w:rsidRDefault="00EE698A" w:rsidP="009A2E92">
      <w:pPr>
        <w:pStyle w:val="ConsPlusNormal"/>
        <w:widowControl/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9608F">
        <w:rPr>
          <w:rFonts w:ascii="Times New Roman" w:hAnsi="Times New Roman" w:cs="Times New Roman"/>
          <w:sz w:val="24"/>
          <w:szCs w:val="24"/>
        </w:rPr>
        <w:t>Периодические осмотры.</w:t>
      </w:r>
    </w:p>
    <w:p w:rsidR="00EE698A" w:rsidRPr="00E9608F" w:rsidRDefault="00EE698A" w:rsidP="009A2E92">
      <w:pPr>
        <w:pStyle w:val="ConsPlusNormal"/>
        <w:widowControl/>
        <w:tabs>
          <w:tab w:val="left" w:pos="142"/>
        </w:tabs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9608F">
        <w:rPr>
          <w:rFonts w:ascii="Times New Roman" w:hAnsi="Times New Roman" w:cs="Times New Roman"/>
          <w:sz w:val="24"/>
          <w:szCs w:val="24"/>
        </w:rPr>
        <w:t>Осмотр установок наружного освещения должен производиться в следующие сроки:</w:t>
      </w:r>
    </w:p>
    <w:p w:rsidR="00EE698A" w:rsidRPr="00E9608F" w:rsidRDefault="00EE698A" w:rsidP="009A2E92">
      <w:pPr>
        <w:pStyle w:val="ConsPlusNormal"/>
        <w:widowControl/>
        <w:tabs>
          <w:tab w:val="left" w:pos="142"/>
        </w:tabs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9608F">
        <w:rPr>
          <w:rFonts w:ascii="Times New Roman" w:hAnsi="Times New Roman" w:cs="Times New Roman"/>
          <w:sz w:val="24"/>
          <w:szCs w:val="24"/>
        </w:rPr>
        <w:t>- пунктов электроснабжения с выполнением осмотра, чистки распределительных устройств, сборок, проверкой установок - не реже одного раза в 3 месяца;</w:t>
      </w:r>
    </w:p>
    <w:p w:rsidR="00EE698A" w:rsidRPr="00E9608F" w:rsidRDefault="00EE698A" w:rsidP="009A2E92">
      <w:pPr>
        <w:pStyle w:val="ConsPlusNormal"/>
        <w:widowControl/>
        <w:tabs>
          <w:tab w:val="left" w:pos="142"/>
        </w:tabs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9608F">
        <w:rPr>
          <w:rFonts w:ascii="Times New Roman" w:hAnsi="Times New Roman" w:cs="Times New Roman"/>
          <w:sz w:val="24"/>
          <w:szCs w:val="24"/>
        </w:rPr>
        <w:t>- устройств телемеханического управления с выполнением осмотра состояния аппаратуры и коммуникаций, опробования действием, чистки - один раз в месяц;</w:t>
      </w:r>
    </w:p>
    <w:p w:rsidR="00EE698A" w:rsidRPr="00E9608F" w:rsidRDefault="00EE698A" w:rsidP="009A2E92">
      <w:pPr>
        <w:pStyle w:val="ConsPlusNormal"/>
        <w:widowControl/>
        <w:tabs>
          <w:tab w:val="left" w:pos="142"/>
        </w:tabs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9608F">
        <w:rPr>
          <w:rFonts w:ascii="Times New Roman" w:hAnsi="Times New Roman" w:cs="Times New Roman"/>
          <w:sz w:val="24"/>
          <w:szCs w:val="24"/>
        </w:rPr>
        <w:t>- установок наружного освещения с выполнением проверки состояния проводов, изоляторов, тросовых подвесок и оттяжек, кронштейнов цоколей опор - один раз в месяц.</w:t>
      </w:r>
    </w:p>
    <w:p w:rsidR="00EE698A" w:rsidRPr="00E9608F" w:rsidRDefault="00EE698A" w:rsidP="009A2E92">
      <w:pPr>
        <w:pStyle w:val="ConsPlusNormal"/>
        <w:widowControl/>
        <w:tabs>
          <w:tab w:val="left" w:pos="142"/>
        </w:tabs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9608F">
        <w:rPr>
          <w:rFonts w:ascii="Times New Roman" w:hAnsi="Times New Roman" w:cs="Times New Roman"/>
          <w:sz w:val="24"/>
          <w:szCs w:val="24"/>
        </w:rPr>
        <w:t>Периодическая очистка со съемом рефлекторов и отражателей, исправление крепежных деталей и контактных соединений – не реже двух раз в год.</w:t>
      </w:r>
    </w:p>
    <w:p w:rsidR="00EE698A" w:rsidRPr="00E46712" w:rsidRDefault="00EE698A" w:rsidP="009A2E92">
      <w:pPr>
        <w:pStyle w:val="ConsPlusNormal"/>
        <w:widowControl/>
        <w:tabs>
          <w:tab w:val="left" w:pos="142"/>
        </w:tabs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proofErr w:type="gramStart"/>
      <w:r w:rsidRPr="00E46712">
        <w:rPr>
          <w:rFonts w:ascii="Times New Roman" w:hAnsi="Times New Roman" w:cs="Times New Roman"/>
          <w:sz w:val="24"/>
          <w:szCs w:val="24"/>
        </w:rPr>
        <w:t>Ремонт (текущий, капитальный) объектов уличного освещения включает работы по восстановлению или замене отдельных изношенных элементов сооружений на более прочные и экономичные, обновление инженерного оборудования и дополнительное обустройство объектов.</w:t>
      </w:r>
      <w:proofErr w:type="gramEnd"/>
      <w:r w:rsidRPr="00E46712">
        <w:rPr>
          <w:rFonts w:ascii="Times New Roman" w:hAnsi="Times New Roman" w:cs="Times New Roman"/>
          <w:sz w:val="24"/>
          <w:szCs w:val="24"/>
        </w:rPr>
        <w:t xml:space="preserve"> В результате выполнения этих работ должны улучшаться технико-экономические характеристики сооружений. </w:t>
      </w:r>
    </w:p>
    <w:p w:rsidR="00EE698A" w:rsidRPr="00E46712" w:rsidRDefault="00EF51AC" w:rsidP="009A2E92">
      <w:pPr>
        <w:pStyle w:val="ConsPlusNormal"/>
        <w:widowControl/>
        <w:tabs>
          <w:tab w:val="left" w:pos="142"/>
        </w:tabs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Гарнизонное сельское</w:t>
      </w:r>
      <w:r w:rsidR="00EE698A" w:rsidRPr="00E46712">
        <w:rPr>
          <w:rFonts w:ascii="Times New Roman" w:hAnsi="Times New Roman" w:cs="Times New Roman"/>
          <w:sz w:val="24"/>
          <w:szCs w:val="24"/>
        </w:rPr>
        <w:t xml:space="preserve"> поселение ежегодно разрабатывает и утверждает график включения и отключения наружного освещения, а также лимит потребления электроэнергии по уличному освещению.</w:t>
      </w:r>
    </w:p>
    <w:p w:rsidR="00EE698A" w:rsidRPr="00E46712" w:rsidRDefault="00C5090E" w:rsidP="009A2E92">
      <w:pPr>
        <w:pStyle w:val="ConsPlusNormal"/>
        <w:widowControl/>
        <w:tabs>
          <w:tab w:val="left" w:pos="142"/>
        </w:tabs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Гарнизонное сельское</w:t>
      </w:r>
      <w:r w:rsidR="00EE698A" w:rsidRPr="00E46712">
        <w:rPr>
          <w:rFonts w:ascii="Times New Roman" w:hAnsi="Times New Roman" w:cs="Times New Roman"/>
          <w:sz w:val="24"/>
          <w:szCs w:val="24"/>
        </w:rPr>
        <w:t xml:space="preserve"> поселение:</w:t>
      </w:r>
    </w:p>
    <w:p w:rsidR="00EE698A" w:rsidRPr="00E46712" w:rsidRDefault="00EE698A" w:rsidP="009A2E92">
      <w:pPr>
        <w:pStyle w:val="ConsPlusNormal"/>
        <w:widowControl/>
        <w:tabs>
          <w:tab w:val="left" w:pos="142"/>
        </w:tabs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1) ежегодно разрабатывает перечень работ по техническому обслуживанию и текущему ремонту системы уличного освещения;</w:t>
      </w:r>
    </w:p>
    <w:p w:rsidR="00EE698A" w:rsidRPr="00E46712" w:rsidRDefault="00EE698A" w:rsidP="009A2E92">
      <w:pPr>
        <w:pStyle w:val="ConsPlusNormal"/>
        <w:widowControl/>
        <w:tabs>
          <w:tab w:val="left" w:pos="142"/>
        </w:tabs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2) заключает договор с обслуживающей организацией;</w:t>
      </w:r>
    </w:p>
    <w:p w:rsidR="00EE698A" w:rsidRPr="00E46712" w:rsidRDefault="00EE698A" w:rsidP="009A2E92">
      <w:pPr>
        <w:pStyle w:val="ConsPlusNormal"/>
        <w:widowControl/>
        <w:tabs>
          <w:tab w:val="left" w:pos="142"/>
        </w:tabs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3) контролирует качество работ по техническому обслуживанию системы освещения улиц.</w:t>
      </w:r>
    </w:p>
    <w:p w:rsidR="00EE698A" w:rsidRPr="00E46712" w:rsidRDefault="00EE698A" w:rsidP="009A2E92">
      <w:pPr>
        <w:pStyle w:val="ConsPlusNormal"/>
        <w:widowControl/>
        <w:tabs>
          <w:tab w:val="left" w:pos="142"/>
        </w:tabs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 xml:space="preserve">Обслуживающая организация выполняет работы в соответствии с заключенным договором. </w:t>
      </w:r>
    </w:p>
    <w:p w:rsidR="00EE698A" w:rsidRPr="00E46712" w:rsidRDefault="00EE698A" w:rsidP="009A2E92">
      <w:pPr>
        <w:pStyle w:val="ConsPlusNormal"/>
        <w:widowControl/>
        <w:tabs>
          <w:tab w:val="left" w:pos="142"/>
        </w:tabs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 xml:space="preserve">Финансирование расходов на организацию освещения улиц осуществляется за счет средств </w:t>
      </w:r>
      <w:r w:rsidR="00C5090E">
        <w:rPr>
          <w:rFonts w:ascii="Times New Roman" w:hAnsi="Times New Roman" w:cs="Times New Roman"/>
          <w:sz w:val="24"/>
          <w:szCs w:val="24"/>
        </w:rPr>
        <w:t>собственника объектов</w:t>
      </w:r>
      <w:r w:rsidR="00C5090E" w:rsidRPr="00E9608F">
        <w:rPr>
          <w:rFonts w:ascii="Times New Roman" w:hAnsi="Times New Roman" w:cs="Times New Roman"/>
          <w:sz w:val="24"/>
          <w:szCs w:val="24"/>
        </w:rPr>
        <w:t xml:space="preserve"> уличного (наружного) освещения</w:t>
      </w:r>
      <w:r w:rsidRPr="00E46712">
        <w:rPr>
          <w:rFonts w:ascii="Times New Roman" w:hAnsi="Times New Roman" w:cs="Times New Roman"/>
          <w:sz w:val="24"/>
          <w:szCs w:val="24"/>
        </w:rPr>
        <w:t>.</w:t>
      </w:r>
    </w:p>
    <w:p w:rsidR="00EE698A" w:rsidRPr="00E46712" w:rsidRDefault="00EE698A" w:rsidP="009A2E92">
      <w:pPr>
        <w:pStyle w:val="ConsPlusNormal"/>
        <w:widowControl/>
        <w:tabs>
          <w:tab w:val="left" w:pos="142"/>
        </w:tabs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Освещение части улиц перед промышленными объектами, объектами обслуживания, магазинами, а также на стоянках автотранспорта для работников, посетителей предприятий, магазинов, осуществляется владельцами магазинов в соответствии с действующими нормами.</w:t>
      </w:r>
    </w:p>
    <w:p w:rsidR="00EE698A" w:rsidRPr="00E46712" w:rsidRDefault="00EE698A" w:rsidP="009A2E92">
      <w:pPr>
        <w:pStyle w:val="ConsPlusNormal"/>
        <w:widowControl/>
        <w:tabs>
          <w:tab w:val="left" w:pos="142"/>
        </w:tabs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Освещение дворовых территорий осуществляется управляющими компаниями, ТСЖ или собственниками жилья, выбравшими иной способ управления многоквартирными домами.</w:t>
      </w:r>
    </w:p>
    <w:p w:rsidR="00EE698A" w:rsidRPr="00E46712" w:rsidRDefault="00EE698A" w:rsidP="009A2E92">
      <w:pPr>
        <w:pStyle w:val="ConsPlusNormal"/>
        <w:widowControl/>
        <w:tabs>
          <w:tab w:val="left" w:pos="142"/>
        </w:tabs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proofErr w:type="gramStart"/>
      <w:r w:rsidRPr="00E46712">
        <w:rPr>
          <w:rFonts w:ascii="Times New Roman" w:hAnsi="Times New Roman" w:cs="Times New Roman"/>
          <w:sz w:val="24"/>
          <w:szCs w:val="24"/>
        </w:rPr>
        <w:lastRenderedPageBreak/>
        <w:t>Контроль за</w:t>
      </w:r>
      <w:proofErr w:type="gramEnd"/>
      <w:r w:rsidRPr="00E46712">
        <w:rPr>
          <w:rFonts w:ascii="Times New Roman" w:hAnsi="Times New Roman" w:cs="Times New Roman"/>
          <w:sz w:val="24"/>
          <w:szCs w:val="24"/>
        </w:rPr>
        <w:t xml:space="preserve"> освещенностью улиц осуществляет администрация </w:t>
      </w:r>
      <w:r w:rsidR="00C5090E">
        <w:rPr>
          <w:rFonts w:ascii="Times New Roman" w:hAnsi="Times New Roman" w:cs="Times New Roman"/>
          <w:sz w:val="24"/>
          <w:szCs w:val="24"/>
        </w:rPr>
        <w:t>Гарнизонного</w:t>
      </w:r>
      <w:r w:rsidRPr="00E46712">
        <w:rPr>
          <w:rFonts w:ascii="Times New Roman" w:hAnsi="Times New Roman" w:cs="Times New Roman"/>
          <w:sz w:val="24"/>
          <w:szCs w:val="24"/>
        </w:rPr>
        <w:t xml:space="preserve"> </w:t>
      </w:r>
      <w:r w:rsidR="00C5090E">
        <w:rPr>
          <w:rFonts w:ascii="Times New Roman" w:hAnsi="Times New Roman" w:cs="Times New Roman"/>
          <w:sz w:val="24"/>
          <w:szCs w:val="24"/>
        </w:rPr>
        <w:t>сельского</w:t>
      </w:r>
      <w:r w:rsidRPr="00E46712">
        <w:rPr>
          <w:rFonts w:ascii="Times New Roman" w:hAnsi="Times New Roman" w:cs="Times New Roman"/>
          <w:sz w:val="24"/>
          <w:szCs w:val="24"/>
        </w:rPr>
        <w:t xml:space="preserve"> поселения.</w:t>
      </w:r>
    </w:p>
    <w:p w:rsidR="00EE698A" w:rsidRPr="00E46712" w:rsidRDefault="00EE698A" w:rsidP="001B2C72">
      <w:pPr>
        <w:widowControl/>
        <w:suppressAutoHyphens w:val="0"/>
        <w:autoSpaceDN w:val="0"/>
        <w:adjustRightInd w:val="0"/>
        <w:jc w:val="center"/>
        <w:rPr>
          <w:bCs w:val="0"/>
          <w:sz w:val="24"/>
          <w:szCs w:val="24"/>
          <w:lang w:eastAsia="en-US"/>
        </w:rPr>
      </w:pPr>
      <w:r w:rsidRPr="00E46712">
        <w:rPr>
          <w:bCs w:val="0"/>
          <w:sz w:val="24"/>
          <w:szCs w:val="24"/>
          <w:lang w:eastAsia="en-US"/>
        </w:rPr>
        <w:t>5.2. Архитектурная подсветка зданий, строений, сооружений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>Архитектурную подсветку зданий рекомендуется применять для формирования художественно выразительной визуальной среды в вечернее время, выявления из темноты и образной интерпретации памятников архитектуры, истории и культуры, инженерного и монументального искусства, доминантных и достопримечательных объектов, ландшафтных композиций, создания световых ансамблей. Оно обычно осуществляется стационарными или временными установками освещения объектов, главным образом, наружного освещения их фасадных поверхностей.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 xml:space="preserve">К временным установкам архитектурной подсветки относится праздничная иллюминация: световые гирлянды, сетки, контурные обтяжки, </w:t>
      </w:r>
      <w:proofErr w:type="spellStart"/>
      <w:r w:rsidRPr="00E46712">
        <w:rPr>
          <w:b w:val="0"/>
          <w:bCs w:val="0"/>
          <w:sz w:val="24"/>
          <w:szCs w:val="24"/>
          <w:lang w:eastAsia="en-US"/>
        </w:rPr>
        <w:t>светографические</w:t>
      </w:r>
      <w:proofErr w:type="spellEnd"/>
      <w:r w:rsidRPr="00E46712">
        <w:rPr>
          <w:b w:val="0"/>
          <w:bCs w:val="0"/>
          <w:sz w:val="24"/>
          <w:szCs w:val="24"/>
          <w:lang w:eastAsia="en-US"/>
        </w:rPr>
        <w:t xml:space="preserve"> элементы, панно и объемные композиции из ламп накаливания, разрядных, светодиодов, </w:t>
      </w:r>
      <w:proofErr w:type="spellStart"/>
      <w:r w:rsidRPr="00E46712">
        <w:rPr>
          <w:b w:val="0"/>
          <w:bCs w:val="0"/>
          <w:sz w:val="24"/>
          <w:szCs w:val="24"/>
          <w:lang w:eastAsia="en-US"/>
        </w:rPr>
        <w:t>световодов</w:t>
      </w:r>
      <w:proofErr w:type="spellEnd"/>
      <w:r w:rsidRPr="00E46712">
        <w:rPr>
          <w:b w:val="0"/>
          <w:bCs w:val="0"/>
          <w:sz w:val="24"/>
          <w:szCs w:val="24"/>
          <w:lang w:eastAsia="en-US"/>
        </w:rPr>
        <w:t>, световые проекции, лазерные рисунки.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 xml:space="preserve">Решения по архитектурной подсветке зданий необходимо согласовывать с администрацией </w:t>
      </w:r>
      <w:r w:rsidR="00C5090E">
        <w:rPr>
          <w:b w:val="0"/>
          <w:bCs w:val="0"/>
          <w:sz w:val="24"/>
          <w:szCs w:val="24"/>
          <w:lang w:eastAsia="en-US"/>
        </w:rPr>
        <w:t>Гарнизонного сельского</w:t>
      </w:r>
      <w:r w:rsidRPr="00E46712">
        <w:rPr>
          <w:b w:val="0"/>
          <w:bCs w:val="0"/>
          <w:sz w:val="24"/>
          <w:szCs w:val="24"/>
          <w:lang w:eastAsia="en-US"/>
        </w:rPr>
        <w:t xml:space="preserve"> поселения.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 xml:space="preserve">Решения по архитектурной подсветке объектов культурного наследия, зданий, расположенных в объединенной зоне охраны – с администрацией </w:t>
      </w:r>
      <w:r w:rsidR="00C5090E">
        <w:rPr>
          <w:b w:val="0"/>
          <w:bCs w:val="0"/>
          <w:sz w:val="24"/>
          <w:szCs w:val="24"/>
          <w:lang w:eastAsia="en-US"/>
        </w:rPr>
        <w:t>Гарнизонного сельского</w:t>
      </w:r>
      <w:r w:rsidRPr="00E46712">
        <w:rPr>
          <w:b w:val="0"/>
          <w:bCs w:val="0"/>
          <w:sz w:val="24"/>
          <w:szCs w:val="24"/>
          <w:lang w:eastAsia="en-US"/>
        </w:rPr>
        <w:t xml:space="preserve"> поселения и Управлением по охране объектов культурного наследия Республики Карелия.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center"/>
        <w:rPr>
          <w:iCs/>
          <w:sz w:val="24"/>
          <w:szCs w:val="24"/>
          <w:lang w:eastAsia="en-US"/>
        </w:rPr>
      </w:pPr>
      <w:r w:rsidRPr="00E46712">
        <w:rPr>
          <w:iCs/>
          <w:sz w:val="24"/>
          <w:szCs w:val="24"/>
          <w:lang w:eastAsia="en-US"/>
        </w:rPr>
        <w:t xml:space="preserve">Раздел 6. Организация озеленения территории </w:t>
      </w:r>
      <w:r w:rsidR="00C5090E">
        <w:rPr>
          <w:iCs/>
          <w:sz w:val="24"/>
          <w:szCs w:val="24"/>
          <w:lang w:eastAsia="en-US"/>
        </w:rPr>
        <w:t>Гарнизонного сельского</w:t>
      </w:r>
      <w:r w:rsidRPr="00E46712">
        <w:rPr>
          <w:iCs/>
          <w:sz w:val="24"/>
          <w:szCs w:val="24"/>
          <w:lang w:eastAsia="en-US"/>
        </w:rPr>
        <w:t xml:space="preserve"> поселения, включая порядок создания, содержания, восстановления и </w:t>
      </w:r>
      <w:proofErr w:type="gramStart"/>
      <w:r w:rsidRPr="00E46712">
        <w:rPr>
          <w:iCs/>
          <w:sz w:val="24"/>
          <w:szCs w:val="24"/>
          <w:lang w:eastAsia="en-US"/>
        </w:rPr>
        <w:t>охраны</w:t>
      </w:r>
      <w:proofErr w:type="gramEnd"/>
      <w:r w:rsidRPr="00E46712">
        <w:rPr>
          <w:iCs/>
          <w:sz w:val="24"/>
          <w:szCs w:val="24"/>
          <w:lang w:eastAsia="en-US"/>
        </w:rPr>
        <w:t xml:space="preserve"> расположенных в границах населенных пунктов газонов, цветников и иных территорий, занятых травянистыми растениями</w:t>
      </w:r>
    </w:p>
    <w:p w:rsidR="00EE698A" w:rsidRPr="00E46712" w:rsidRDefault="00EE698A" w:rsidP="009A2E92">
      <w:pPr>
        <w:shd w:val="clear" w:color="auto" w:fill="FFFFFF"/>
        <w:ind w:firstLine="567"/>
        <w:jc w:val="center"/>
        <w:rPr>
          <w:sz w:val="24"/>
          <w:szCs w:val="24"/>
        </w:rPr>
      </w:pPr>
      <w:r w:rsidRPr="00E46712">
        <w:rPr>
          <w:sz w:val="24"/>
          <w:szCs w:val="24"/>
        </w:rPr>
        <w:t>6.1. Озеленение, требования по содержанию и охране зеленых насаждений</w:t>
      </w:r>
    </w:p>
    <w:p w:rsidR="00EE698A" w:rsidRPr="00E46712" w:rsidRDefault="00EE698A" w:rsidP="009A2E92">
      <w:pPr>
        <w:shd w:val="clear" w:color="auto" w:fill="FFFFFF"/>
        <w:ind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Объектами озеленения являются скверы, сады, парки, озелененные участки перед зданиями промышленной и жилой застройки, зеленые насаждения на городских улицах, в зонах массового отдыха и другие объекты.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 xml:space="preserve">Озеленение территории, работы по содержанию и восстановлению парков, скверов, зеленых зон рекомендуется осуществлять организациями по договорам с администрацией </w:t>
      </w:r>
      <w:r w:rsidR="00C5090E">
        <w:rPr>
          <w:rFonts w:ascii="Times New Roman" w:hAnsi="Times New Roman" w:cs="Times New Roman"/>
          <w:sz w:val="24"/>
          <w:szCs w:val="24"/>
        </w:rPr>
        <w:t>Гарнизонного сельского</w:t>
      </w:r>
      <w:r w:rsidRPr="00E46712">
        <w:rPr>
          <w:sz w:val="24"/>
          <w:szCs w:val="24"/>
        </w:rPr>
        <w:t xml:space="preserve"> </w:t>
      </w:r>
      <w:r w:rsidRPr="00E46712">
        <w:rPr>
          <w:rFonts w:ascii="Times New Roman" w:hAnsi="Times New Roman" w:cs="Times New Roman"/>
          <w:sz w:val="24"/>
          <w:szCs w:val="24"/>
        </w:rPr>
        <w:t xml:space="preserve">поселения </w:t>
      </w:r>
      <w:r w:rsidRPr="00E46712">
        <w:rPr>
          <w:sz w:val="24"/>
          <w:szCs w:val="24"/>
        </w:rPr>
        <w:t xml:space="preserve"> </w:t>
      </w:r>
      <w:r w:rsidRPr="00E46712">
        <w:rPr>
          <w:rFonts w:ascii="Times New Roman" w:hAnsi="Times New Roman" w:cs="Times New Roman"/>
          <w:sz w:val="24"/>
          <w:szCs w:val="24"/>
        </w:rPr>
        <w:t>в пределах средств, предусмотренных в бюджете муниципального образования на эти цели.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r w:rsidR="00C5090E">
        <w:rPr>
          <w:rFonts w:ascii="Times New Roman" w:hAnsi="Times New Roman" w:cs="Times New Roman"/>
          <w:sz w:val="24"/>
          <w:szCs w:val="24"/>
        </w:rPr>
        <w:t>Гарнизонного сельского</w:t>
      </w:r>
      <w:r w:rsidRPr="00E46712">
        <w:rPr>
          <w:rFonts w:ascii="Times New Roman" w:hAnsi="Times New Roman" w:cs="Times New Roman"/>
          <w:sz w:val="24"/>
          <w:szCs w:val="24"/>
        </w:rPr>
        <w:t xml:space="preserve"> поселения могут использоваться два вида озеленения: стационарное - посадка растений в грунт и мобильное - посадка растений в специальные передвижные емкости (контейнеры, вазоны и т.п.). Стационарное и мобильное озеленение обычно используют для создания архитектурно-ландшафтных объектов (газонов, садов, цветников, площадок с кустами и деревьями и т.п.) на естественных и искусственных элементах рельефа, крышах (крышное озеленение), фасадах (вертикальное озеленение) зданий и сооружений.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46712">
        <w:rPr>
          <w:rFonts w:ascii="Times New Roman" w:hAnsi="Times New Roman" w:cs="Times New Roman"/>
          <w:sz w:val="24"/>
          <w:szCs w:val="24"/>
        </w:rPr>
        <w:t xml:space="preserve">Новые посадки деревьев и кустарников на территории улиц, площадей, парков, скверов и кварталов многоэтажной застройки, цветочное оформление скверов и парков, а также капитальный ремонт и реконструкцию объектов ландшафтной архитектуры следует производить только по проектам, согласованным с администрацией </w:t>
      </w:r>
      <w:r w:rsidR="00C5090E">
        <w:rPr>
          <w:rFonts w:ascii="Times New Roman" w:hAnsi="Times New Roman" w:cs="Times New Roman"/>
          <w:sz w:val="24"/>
          <w:szCs w:val="24"/>
        </w:rPr>
        <w:t xml:space="preserve">Гарнизонного сельского </w:t>
      </w:r>
      <w:r w:rsidRPr="00E46712">
        <w:rPr>
          <w:rFonts w:ascii="Times New Roman" w:hAnsi="Times New Roman" w:cs="Times New Roman"/>
          <w:sz w:val="24"/>
          <w:szCs w:val="24"/>
        </w:rPr>
        <w:t>поселения и с учетом рекомендуемых расстояний посадки деревьев, приведенных в таблицах 4 и 5 Приложения 4 к настоящим Правилам.</w:t>
      </w:r>
      <w:proofErr w:type="gramEnd"/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 xml:space="preserve">При проектировании озеленения следует учитывать: минимальные расстояния посадок деревьев и кустарников до инженерных сетей, зданий и сооружений, размеры </w:t>
      </w:r>
      <w:proofErr w:type="spellStart"/>
      <w:r w:rsidRPr="00E46712">
        <w:rPr>
          <w:rFonts w:ascii="Times New Roman" w:hAnsi="Times New Roman" w:cs="Times New Roman"/>
          <w:sz w:val="24"/>
          <w:szCs w:val="24"/>
        </w:rPr>
        <w:t>комов</w:t>
      </w:r>
      <w:proofErr w:type="spellEnd"/>
      <w:r w:rsidRPr="00E46712">
        <w:rPr>
          <w:rFonts w:ascii="Times New Roman" w:hAnsi="Times New Roman" w:cs="Times New Roman"/>
          <w:sz w:val="24"/>
          <w:szCs w:val="24"/>
        </w:rPr>
        <w:t xml:space="preserve">, ям и траншей для посадки насаждений. 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46712">
        <w:rPr>
          <w:rFonts w:ascii="Times New Roman" w:hAnsi="Times New Roman" w:cs="Times New Roman"/>
          <w:sz w:val="24"/>
          <w:szCs w:val="24"/>
        </w:rPr>
        <w:t>При посадке деревьев в зонах действия теплотрасс рекомендуется учитывать фактор прогревания почвы в обе стороны от оси теплотрассы на расстояние: интенсивного прогревания - до 2 м, среднего - 2-6 м, слабого - 6-10 м. У теплотрасс не рекомендуется размещать: липу, клен, сирень, жимолость - ближе 2 м, тополь, боярышник, кизильник, дерен, лиственницу, березу - ближе 3-4 м.</w:t>
      </w:r>
      <w:proofErr w:type="gramEnd"/>
    </w:p>
    <w:p w:rsidR="00EE698A" w:rsidRPr="00E46712" w:rsidRDefault="00EE698A" w:rsidP="009A2E92">
      <w:pPr>
        <w:shd w:val="clear" w:color="auto" w:fill="FFFFFF"/>
        <w:ind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lastRenderedPageBreak/>
        <w:t>Юридические и физические лица, имеющие зеленые насаждения на закрепленных и прилегающих территориях обязаны обеспечивать полную сохранность и квалифицированный уход за существующими зелеными насаждениями, регулярно проводить весь комплекс агротехнических мер по уходу за зелеными насаждениями.</w:t>
      </w:r>
    </w:p>
    <w:p w:rsidR="00EE698A" w:rsidRPr="00E46712" w:rsidRDefault="00EE698A" w:rsidP="009A2E92">
      <w:pPr>
        <w:shd w:val="clear" w:color="auto" w:fill="FFFFFF"/>
        <w:ind w:right="284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Юридические и физические лица производят:</w:t>
      </w:r>
    </w:p>
    <w:p w:rsidR="00EE698A" w:rsidRPr="00E46712" w:rsidRDefault="00EE698A" w:rsidP="009A2E92">
      <w:pPr>
        <w:shd w:val="clear" w:color="auto" w:fill="FFFFFF"/>
        <w:ind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- новые посадки деревьев и кустарников при согласовании со службами подземных коммуникаций, с учетом минимальных расстояний от зданий и сооружений;</w:t>
      </w:r>
    </w:p>
    <w:p w:rsidR="00EE698A" w:rsidRPr="00E46712" w:rsidRDefault="00EE698A" w:rsidP="009A2E92">
      <w:pPr>
        <w:shd w:val="clear" w:color="auto" w:fill="FFFFFF"/>
        <w:ind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- снос и пересадку деревьев и кустарников, изменение планировки зеленых насаждении или садово-паркового оборудования (при строительстве, реконструкции, ремонте и других работах), только при наличии разрешения уполномоченных организации до начала работ;</w:t>
      </w:r>
    </w:p>
    <w:p w:rsidR="00EE698A" w:rsidRPr="00E46712" w:rsidRDefault="00EE698A" w:rsidP="009A2E92">
      <w:pPr>
        <w:shd w:val="clear" w:color="auto" w:fill="FFFFFF"/>
        <w:ind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- ремонт газонов, уборку мусора и песка с</w:t>
      </w:r>
      <w:r w:rsidRPr="00E46712">
        <w:rPr>
          <w:b w:val="0"/>
          <w:bCs w:val="0"/>
          <w:i/>
          <w:iCs/>
          <w:sz w:val="24"/>
          <w:szCs w:val="24"/>
        </w:rPr>
        <w:t xml:space="preserve"> </w:t>
      </w:r>
      <w:r w:rsidRPr="00E46712">
        <w:rPr>
          <w:b w:val="0"/>
          <w:bCs w:val="0"/>
          <w:sz w:val="24"/>
          <w:szCs w:val="24"/>
        </w:rPr>
        <w:t>газонов, очистку от листьев, полив в засушливый период;</w:t>
      </w:r>
    </w:p>
    <w:p w:rsidR="00EE698A" w:rsidRPr="00E46712" w:rsidRDefault="00EE698A" w:rsidP="009A2E92">
      <w:pPr>
        <w:shd w:val="clear" w:color="auto" w:fill="FFFFFF"/>
        <w:tabs>
          <w:tab w:val="left" w:pos="9355"/>
        </w:tabs>
        <w:ind w:right="-1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- своевременный покос травы на газонах (высота травостоя на газонах должна быть не более 15 см); скошенная трава подлежит уборке в течение 3-х суток;</w:t>
      </w:r>
    </w:p>
    <w:p w:rsidR="00EE698A" w:rsidRPr="00E46712" w:rsidRDefault="00EE698A" w:rsidP="009A2E92">
      <w:pPr>
        <w:shd w:val="clear" w:color="auto" w:fill="FFFFFF"/>
        <w:tabs>
          <w:tab w:val="left" w:pos="9355"/>
        </w:tabs>
        <w:ind w:right="-1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- посадку цветов, прополку и полив цветников;</w:t>
      </w:r>
    </w:p>
    <w:p w:rsidR="00EE698A" w:rsidRPr="00E46712" w:rsidRDefault="00EE698A" w:rsidP="009A2E92">
      <w:pPr>
        <w:shd w:val="clear" w:color="auto" w:fill="FFFFFF"/>
        <w:tabs>
          <w:tab w:val="left" w:pos="9355"/>
        </w:tabs>
        <w:ind w:right="-1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- систематическую уборку мусора, а также полив дорожек и площадок в летнее время, своевременную расчистку от снега и посыпку фрикционными материалами и </w:t>
      </w:r>
      <w:proofErr w:type="spellStart"/>
      <w:r w:rsidRPr="00E46712">
        <w:rPr>
          <w:b w:val="0"/>
          <w:bCs w:val="0"/>
          <w:sz w:val="24"/>
          <w:szCs w:val="24"/>
        </w:rPr>
        <w:t>противогололедными</w:t>
      </w:r>
      <w:proofErr w:type="spellEnd"/>
      <w:r w:rsidRPr="00E46712">
        <w:rPr>
          <w:b w:val="0"/>
          <w:bCs w:val="0"/>
          <w:sz w:val="24"/>
          <w:szCs w:val="24"/>
        </w:rPr>
        <w:t xml:space="preserve"> средствами в зимний период;</w:t>
      </w:r>
    </w:p>
    <w:p w:rsidR="00EE698A" w:rsidRPr="00E46712" w:rsidRDefault="00EE698A" w:rsidP="009A2E92">
      <w:pPr>
        <w:shd w:val="clear" w:color="auto" w:fill="FFFFFF"/>
        <w:tabs>
          <w:tab w:val="left" w:pos="9214"/>
        </w:tabs>
        <w:ind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- снос сухостойных деревьев и кустарников, вырезку сухих сучьев, поросли, корчевку пней, а также обрезку ветвей, затеняющих окна домов, с обя</w:t>
      </w:r>
      <w:r w:rsidRPr="00E46712">
        <w:rPr>
          <w:b w:val="0"/>
          <w:bCs w:val="0"/>
          <w:sz w:val="24"/>
          <w:szCs w:val="24"/>
        </w:rPr>
        <w:softHyphen/>
        <w:t xml:space="preserve">зательной вывозкой порубочных остатков. Вывоз спиленных деревьев осуществляется в течение одних суток на основных магистралях и в течение двух суток на остальных территориях; </w:t>
      </w:r>
    </w:p>
    <w:p w:rsidR="00EE698A" w:rsidRPr="00E46712" w:rsidRDefault="00EE698A" w:rsidP="009A2E92">
      <w:pPr>
        <w:shd w:val="clear" w:color="auto" w:fill="FFFFFF"/>
        <w:ind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- своевременную обрезку ветвей в охранной зоне (в радиусе 1 м) </w:t>
      </w:r>
      <w:proofErr w:type="spellStart"/>
      <w:r w:rsidRPr="00E46712">
        <w:rPr>
          <w:b w:val="0"/>
          <w:bCs w:val="0"/>
          <w:sz w:val="24"/>
          <w:szCs w:val="24"/>
        </w:rPr>
        <w:t>токонесущих</w:t>
      </w:r>
      <w:proofErr w:type="spellEnd"/>
      <w:r w:rsidRPr="00E46712">
        <w:rPr>
          <w:b w:val="0"/>
          <w:bCs w:val="0"/>
          <w:sz w:val="24"/>
          <w:szCs w:val="24"/>
        </w:rPr>
        <w:t xml:space="preserve"> проводов обеспечивают собственники (владельцы) силовых линий.</w:t>
      </w:r>
    </w:p>
    <w:p w:rsidR="00EE698A" w:rsidRPr="00E46712" w:rsidRDefault="00EE698A" w:rsidP="009A2E92">
      <w:pPr>
        <w:shd w:val="clear" w:color="auto" w:fill="FFFFFF"/>
        <w:tabs>
          <w:tab w:val="left" w:pos="0"/>
        </w:tabs>
        <w:ind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Юридическими и физическими лицами должны соблюдаться необходимые меры по борьбе с вредителями и болезнями зеленых насаждений, обеспечиваться нормальная работа и содержание в чистоте фонтанов и водоемов (при наличии их на озелененных территориях).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На площадях зеленых насаждений запрещается: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- ломать деревья, кустарники, сучья и ветви, срывать листья и цветы, сбивать и собирать плоды;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- разбивать палатки и разводить костры;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- засорять газоны, цветники, дорожки и водоемы;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- портить скульптуры, скамейки, ограды;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- добывать из деревьев сок, делать надрезы, надписи, приклеивать к деревьям объявления, номерные знаки, всякого рода указатели, провода и забивать в деревья крючки и гвозди для подвешивания гамаков, качелей, веревок, сушить белье на ветвях;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- ездить на велосипедах, мотоциклах, лошадях, тракторах и автомашинах;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- мыть автотранспортные средства, стирать белье, а также купать животных в водоемах;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- парковать автотранспортные средства на газонах;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- пасти скот;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- производить строительные и ремонтные работы без ограждений насаждений щитами, гарантирующими защиту их от повреждений;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- обнажать корни деревьев на расстоянии ближе 1,5 м от ствола и засыпать шейки деревьев землей или строительным мусором;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- складировать на территории зеленых насаждений материалы, а также устраивать на прилегающих территориях склады материалов, способствующие распространению вредителей зеленых насаждений;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- устраивать свалки мусора, снега и льда, сбрасывать снег с крыш на участках, имеющих зеленые насаждения, без принятия мер, обеспечивающих сохранность деревьев и кустарников;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- добывать растительную землю, песок и производить другие раскопки;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- выгуливать и отпускать с поводка собак в парках, лесопарках, скверах и иных территориях зеленых насаждений;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- сжигать листву и мусор.</w:t>
      </w:r>
    </w:p>
    <w:p w:rsidR="00EE698A" w:rsidRPr="00E46712" w:rsidRDefault="00EE698A" w:rsidP="009A2E92">
      <w:pPr>
        <w:shd w:val="clear" w:color="auto" w:fill="FFFFFF"/>
        <w:ind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lastRenderedPageBreak/>
        <w:t>- самовольную посадку деревьев, кустарников, устройство огородов.</w:t>
      </w:r>
    </w:p>
    <w:p w:rsidR="00EE698A" w:rsidRPr="00E46712" w:rsidRDefault="00EE698A" w:rsidP="009A2E92">
      <w:pPr>
        <w:shd w:val="clear" w:color="auto" w:fill="FFFFFF"/>
        <w:ind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- стоянку транспортных средств на газонах и других участках с зелеными насаждениями.</w:t>
      </w:r>
    </w:p>
    <w:p w:rsidR="00EE698A" w:rsidRPr="00E46712" w:rsidRDefault="00EE698A" w:rsidP="009A2E92">
      <w:pPr>
        <w:shd w:val="clear" w:color="auto" w:fill="FFFFFF"/>
        <w:ind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-  складирование на газонах песка, мусора, скола асфальта и других материалов.</w:t>
      </w:r>
    </w:p>
    <w:p w:rsidR="00EE698A" w:rsidRPr="00E46712" w:rsidRDefault="00EE698A" w:rsidP="009A2E92">
      <w:pPr>
        <w:shd w:val="clear" w:color="auto" w:fill="FFFFFF"/>
        <w:ind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- сброс загрязненного снега, сколотого льда и смета с тротуаров и проезжей части на территории, занятые зелеными насаждениями.</w:t>
      </w:r>
    </w:p>
    <w:p w:rsidR="00EE698A" w:rsidRPr="00E46712" w:rsidRDefault="00EE698A" w:rsidP="009A2E92">
      <w:pPr>
        <w:shd w:val="clear" w:color="auto" w:fill="FFFFFF"/>
        <w:ind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-  самовольное уничтожение зеленых насаждений, зеленого покрытия газонов.</w:t>
      </w:r>
    </w:p>
    <w:p w:rsidR="00EE698A" w:rsidRPr="00E46712" w:rsidRDefault="00EE698A" w:rsidP="009A2E92">
      <w:pPr>
        <w:shd w:val="clear" w:color="auto" w:fill="FFFFFF"/>
        <w:ind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- сброс снега с крыш зданий на участки, занятые зелеными насаждениями, без принятия мер, обеспечивающих их сохранность.</w:t>
      </w:r>
    </w:p>
    <w:p w:rsidR="00EE698A" w:rsidRPr="00E46712" w:rsidRDefault="00EE698A" w:rsidP="009A2E92">
      <w:pPr>
        <w:shd w:val="clear" w:color="auto" w:fill="FFFFFF"/>
        <w:tabs>
          <w:tab w:val="left" w:pos="9214"/>
        </w:tabs>
        <w:ind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- въезд на территорию парков, скверов, садов  на автомобилях не специального назначения.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-  производить самовольную вырубку деревьев и кустарников.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 xml:space="preserve">Снос крупномерных деревьев и кустарников, попадающих в зону застройки или прокладки подземных коммуникаций, установки высоковольтных линий и других сооружений в границах муниципального образования, производить только по письменному разрешению администрации </w:t>
      </w:r>
      <w:r w:rsidR="00C5090E">
        <w:rPr>
          <w:rFonts w:ascii="Times New Roman" w:hAnsi="Times New Roman" w:cs="Times New Roman"/>
          <w:sz w:val="24"/>
          <w:szCs w:val="24"/>
        </w:rPr>
        <w:t>Гарнизонного сельского</w:t>
      </w:r>
      <w:r w:rsidRPr="00E46712">
        <w:rPr>
          <w:rFonts w:ascii="Times New Roman" w:hAnsi="Times New Roman" w:cs="Times New Roman"/>
          <w:sz w:val="24"/>
          <w:szCs w:val="24"/>
        </w:rPr>
        <w:t xml:space="preserve"> поселения.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 xml:space="preserve">За вынужденный снос  деревьев и кустарников, связанных с застройкой или прокладкой подземных коммуникаций, необходимо производить подсадку саженцев деревьев в местах, согласованных с администрацией </w:t>
      </w:r>
      <w:r w:rsidR="00C5090E">
        <w:rPr>
          <w:rFonts w:ascii="Times New Roman" w:hAnsi="Times New Roman" w:cs="Times New Roman"/>
          <w:sz w:val="24"/>
          <w:szCs w:val="24"/>
        </w:rPr>
        <w:t>Гарнизонного сельского</w:t>
      </w:r>
      <w:r w:rsidRPr="00E46712">
        <w:rPr>
          <w:rFonts w:ascii="Times New Roman" w:hAnsi="Times New Roman" w:cs="Times New Roman"/>
          <w:sz w:val="24"/>
          <w:szCs w:val="24"/>
        </w:rPr>
        <w:t xml:space="preserve">  поселения. 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E698A" w:rsidRPr="00E46712" w:rsidRDefault="00EE698A" w:rsidP="009A2E92">
      <w:pPr>
        <w:shd w:val="clear" w:color="auto" w:fill="FFFFFF"/>
        <w:ind w:right="-1"/>
        <w:jc w:val="center"/>
        <w:rPr>
          <w:sz w:val="24"/>
          <w:szCs w:val="24"/>
        </w:rPr>
      </w:pPr>
      <w:r w:rsidRPr="00E46712">
        <w:rPr>
          <w:sz w:val="24"/>
          <w:szCs w:val="24"/>
        </w:rPr>
        <w:t>6.2. Порядок производства проектных и строительных работ в зоне зеленых насаждений</w:t>
      </w:r>
    </w:p>
    <w:p w:rsidR="00EE698A" w:rsidRPr="00E46712" w:rsidRDefault="00EE698A" w:rsidP="009A2E92">
      <w:pPr>
        <w:pStyle w:val="aa"/>
        <w:spacing w:after="0"/>
        <w:ind w:right="284" w:firstLine="567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При производстве строительных работ юридические и физические лица обязаны:</w:t>
      </w:r>
    </w:p>
    <w:p w:rsidR="00EE698A" w:rsidRPr="00E46712" w:rsidRDefault="00EE698A" w:rsidP="009A2E92">
      <w:pPr>
        <w:shd w:val="clear" w:color="auto" w:fill="FFFFFF"/>
        <w:ind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- ограждать деревья, находящиеся на территории строительства, сплошными инвентарными щитами или коробками высотой 2 м;</w:t>
      </w:r>
    </w:p>
    <w:p w:rsidR="00EE698A" w:rsidRPr="00E46712" w:rsidRDefault="00EE698A" w:rsidP="009A2E92">
      <w:pPr>
        <w:shd w:val="clear" w:color="auto" w:fill="FFFFFF"/>
        <w:tabs>
          <w:tab w:val="left" w:pos="9214"/>
        </w:tabs>
        <w:ind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- оставлять вокруг деревьев при строительстве и капитальном ремонте асфальтовых покрытий приствольные лунки диаметром не менее 2 м с последующей установкой металлических решеток или замощением;</w:t>
      </w:r>
    </w:p>
    <w:p w:rsidR="00EE698A" w:rsidRPr="00E46712" w:rsidRDefault="00EE698A" w:rsidP="009A2E92">
      <w:pPr>
        <w:shd w:val="clear" w:color="auto" w:fill="FFFFFF"/>
        <w:ind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- устраивать стоянки строительных механизмов и автомобилей не ближе 2,5 м от деревьев и кустарников;</w:t>
      </w:r>
    </w:p>
    <w:p w:rsidR="00EE698A" w:rsidRPr="00E46712" w:rsidRDefault="00EE698A" w:rsidP="009A2E92">
      <w:pPr>
        <w:shd w:val="clear" w:color="auto" w:fill="FFFFFF"/>
        <w:ind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- производить складирование горюче-смазочных материалов не ближе 10 м от деревьев и кустарников;</w:t>
      </w:r>
    </w:p>
    <w:p w:rsidR="00EE698A" w:rsidRPr="00E46712" w:rsidRDefault="00EE698A" w:rsidP="009A2E92">
      <w:pPr>
        <w:shd w:val="clear" w:color="auto" w:fill="FFFFFF"/>
        <w:ind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- снимать и складировать растительный слой земли перед началом производства работ для последующего использования его в зеленом строительстве;</w:t>
      </w:r>
    </w:p>
    <w:p w:rsidR="00EE698A" w:rsidRPr="00E46712" w:rsidRDefault="00EE698A" w:rsidP="009A2E92">
      <w:pPr>
        <w:shd w:val="clear" w:color="auto" w:fill="FFFFFF"/>
        <w:ind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- производить восстановление газона после завершения работ по прокладке или ремонту подземных коммуникаций;</w:t>
      </w:r>
    </w:p>
    <w:p w:rsidR="00EE698A" w:rsidRPr="00E46712" w:rsidRDefault="00EE698A" w:rsidP="009A2E92">
      <w:pPr>
        <w:shd w:val="clear" w:color="auto" w:fill="FFFFFF"/>
        <w:ind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- укладывать плодородную почву (толщиной не менее 30 см) на участки, лишенные питательного слоя.</w:t>
      </w:r>
    </w:p>
    <w:p w:rsidR="00EE698A" w:rsidRPr="00E46712" w:rsidRDefault="00EE698A" w:rsidP="009A2E92">
      <w:pPr>
        <w:shd w:val="clear" w:color="auto" w:fill="FFFFFF"/>
        <w:ind w:firstLine="567"/>
        <w:jc w:val="both"/>
        <w:rPr>
          <w:b w:val="0"/>
          <w:bCs w:val="0"/>
          <w:sz w:val="24"/>
          <w:szCs w:val="24"/>
        </w:rPr>
      </w:pPr>
    </w:p>
    <w:p w:rsidR="00EE698A" w:rsidRPr="00E46712" w:rsidRDefault="00EE698A" w:rsidP="009A2E92">
      <w:pPr>
        <w:widowControl/>
        <w:suppressAutoHyphens w:val="0"/>
        <w:autoSpaceDN w:val="0"/>
        <w:adjustRightInd w:val="0"/>
        <w:jc w:val="center"/>
        <w:rPr>
          <w:iCs/>
          <w:sz w:val="24"/>
          <w:szCs w:val="24"/>
          <w:lang w:eastAsia="en-US"/>
        </w:rPr>
      </w:pPr>
      <w:r w:rsidRPr="00E46712">
        <w:rPr>
          <w:iCs/>
          <w:sz w:val="24"/>
          <w:szCs w:val="24"/>
          <w:lang w:eastAsia="en-US"/>
        </w:rPr>
        <w:t xml:space="preserve">Раздел 7. Размещения информации на территории </w:t>
      </w:r>
      <w:r w:rsidR="00C5090E">
        <w:rPr>
          <w:iCs/>
          <w:sz w:val="24"/>
          <w:szCs w:val="24"/>
          <w:lang w:eastAsia="en-US"/>
        </w:rPr>
        <w:t>Гарнизонного сельского</w:t>
      </w:r>
      <w:r w:rsidRPr="00E46712">
        <w:rPr>
          <w:iCs/>
          <w:sz w:val="24"/>
          <w:szCs w:val="24"/>
          <w:lang w:eastAsia="en-US"/>
        </w:rPr>
        <w:t xml:space="preserve"> поселения, в том числе установки указателей с наименованиями улиц и номерами домов, вывесок</w:t>
      </w:r>
    </w:p>
    <w:p w:rsidR="00EE698A" w:rsidRPr="00E46712" w:rsidRDefault="00EE698A" w:rsidP="009A2E9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6712">
        <w:rPr>
          <w:rFonts w:ascii="Times New Roman" w:hAnsi="Times New Roman" w:cs="Times New Roman"/>
          <w:b/>
          <w:sz w:val="24"/>
          <w:szCs w:val="24"/>
        </w:rPr>
        <w:t>7.1.  Вывески, реклама и витрины.</w:t>
      </w:r>
    </w:p>
    <w:p w:rsidR="00EE698A" w:rsidRPr="00E46712" w:rsidRDefault="00EE698A" w:rsidP="009A2E92">
      <w:pPr>
        <w:pStyle w:val="ConsPlusNormal"/>
        <w:widowControl/>
        <w:tabs>
          <w:tab w:val="left" w:pos="921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Установка всякого рода вывесок производится в соответствии с действующим законодательством и муниципальными правовыми актами.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 xml:space="preserve">Организациям, эксплуатирующим световые рекламы и вывески, рекомендуется ежедневно включать их с наступлением темного времени суток и выключать не ранее времени отключения уличного освещения, но не позднее наступления светового дня, обеспечивать своевременную замену перегоревших </w:t>
      </w:r>
      <w:proofErr w:type="spellStart"/>
      <w:r w:rsidRPr="00E46712">
        <w:rPr>
          <w:rFonts w:ascii="Times New Roman" w:hAnsi="Times New Roman" w:cs="Times New Roman"/>
          <w:sz w:val="24"/>
          <w:szCs w:val="24"/>
        </w:rPr>
        <w:t>газосветовых</w:t>
      </w:r>
      <w:proofErr w:type="spellEnd"/>
      <w:r w:rsidRPr="00E46712">
        <w:rPr>
          <w:rFonts w:ascii="Times New Roman" w:hAnsi="Times New Roman" w:cs="Times New Roman"/>
          <w:sz w:val="24"/>
          <w:szCs w:val="24"/>
        </w:rPr>
        <w:t xml:space="preserve"> трубок и электроламп.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В случае неисправности отдельных знаков рекламы или вывески рекомендуется выключать полностью.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Размещение на зданиях вывесок и рекламы, перекрывающих архитектурные элементы зданий, не допускается.</w:t>
      </w:r>
    </w:p>
    <w:p w:rsidR="00EE698A" w:rsidRPr="00E46712" w:rsidRDefault="00EE698A" w:rsidP="009A2E92">
      <w:pPr>
        <w:pStyle w:val="ConsPlusNormal"/>
        <w:widowControl/>
        <w:ind w:right="19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Витрины рекомендуется оборудовать специальными осветительными приборами.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lastRenderedPageBreak/>
        <w:t>Расклейку газет, афиш, плакатов, различного рода объявлений и реклам разрешается только на специально установленных стендах по согласованию с администрацией муниципального образования.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Очистка от объявлений опор уличного освещения, цоколя зданий, заборов и других сооружений осуществляется организациями, эксплуатирующими данные объекты.</w:t>
      </w:r>
    </w:p>
    <w:p w:rsidR="00EE698A" w:rsidRPr="00E46712" w:rsidRDefault="00EE698A" w:rsidP="009A2E92">
      <w:pPr>
        <w:shd w:val="clear" w:color="auto" w:fill="FFFFFF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Размещение и эксплуатацию средств наружной рекламы следует осуществлять в соответствии с порядком, установленным решением представительного органа муниципального образования. </w:t>
      </w:r>
    </w:p>
    <w:p w:rsidR="00EE698A" w:rsidRPr="00E46712" w:rsidRDefault="00EE698A" w:rsidP="009A2E92">
      <w:pPr>
        <w:shd w:val="clear" w:color="auto" w:fill="FFFFFF"/>
        <w:ind w:right="-3"/>
        <w:jc w:val="center"/>
        <w:rPr>
          <w:b w:val="0"/>
          <w:bCs w:val="0"/>
          <w:sz w:val="24"/>
          <w:szCs w:val="24"/>
        </w:rPr>
      </w:pPr>
      <w:r w:rsidRPr="00E46712">
        <w:rPr>
          <w:iCs/>
          <w:sz w:val="24"/>
          <w:szCs w:val="24"/>
          <w:lang w:eastAsia="en-US"/>
        </w:rPr>
        <w:t>7.2. Установка указателей с наименованиями улиц и номерами домов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Установку указателей с названиями улиц и номерами домов организует </w:t>
      </w:r>
      <w:r w:rsidR="00C5090E">
        <w:rPr>
          <w:b w:val="0"/>
          <w:bCs w:val="0"/>
          <w:sz w:val="24"/>
          <w:szCs w:val="24"/>
        </w:rPr>
        <w:t>Гарнизонное сельское</w:t>
      </w:r>
      <w:r w:rsidRPr="00E46712">
        <w:rPr>
          <w:b w:val="0"/>
          <w:bCs w:val="0"/>
          <w:sz w:val="24"/>
          <w:szCs w:val="24"/>
        </w:rPr>
        <w:t xml:space="preserve"> поселение.</w:t>
      </w:r>
      <w:r w:rsidRPr="00E46712">
        <w:rPr>
          <w:sz w:val="24"/>
          <w:szCs w:val="24"/>
        </w:rPr>
        <w:t xml:space="preserve"> 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sz w:val="24"/>
          <w:szCs w:val="24"/>
        </w:rPr>
        <w:t>На фасаде каждого дома, независимо от его ведомственной принадлежности, устанавливается домовой номерной знак утвержденного образца с указанием номера дома. Домовой номерной знак в малоэтажной застройке  должен устанавливаться у ворот дома, а при отсутствии ворот на углу фасада, выходящего на улицу. На зданиях, выходящих на две улицы, номерные знаки  устанавливаются со стороны каждой улицы. Номерной знак должен легко просматриваться.</w:t>
      </w:r>
    </w:p>
    <w:p w:rsidR="00EE698A" w:rsidRPr="00E46712" w:rsidRDefault="00EE698A" w:rsidP="009A2E92">
      <w:pPr>
        <w:pStyle w:val="ConsPlusNormal"/>
        <w:widowControl/>
        <w:ind w:right="-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Рекомендовать установку указателей на зданиях с обозначением наименования улицы и номерных знаков домов, утвержденного образца, а на угловых домах - названия пересекающихся улиц.</w:t>
      </w:r>
    </w:p>
    <w:p w:rsidR="00EE698A" w:rsidRPr="00E46712" w:rsidRDefault="00EE698A" w:rsidP="009A2E92">
      <w:pPr>
        <w:pStyle w:val="ConsPlusNormal"/>
        <w:widowControl/>
        <w:ind w:right="-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При наличии на фасаде здания фриза настенная информационная конструкция размещается исключительно на фризе на всю его высоту.</w:t>
      </w:r>
    </w:p>
    <w:p w:rsidR="00EE698A" w:rsidRPr="00E46712" w:rsidRDefault="00EE698A" w:rsidP="009A2E92">
      <w:pPr>
        <w:pStyle w:val="ConsPlusNormal"/>
        <w:widowControl/>
        <w:ind w:right="-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При наличии на фасаде объекта козырька настенная информационная конструкция размещается на фризе козырька строго в габаритах указанного фриза.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jc w:val="center"/>
        <w:rPr>
          <w:iCs/>
          <w:sz w:val="24"/>
          <w:szCs w:val="24"/>
          <w:lang w:eastAsia="en-US"/>
        </w:rPr>
      </w:pPr>
      <w:r w:rsidRPr="00E46712">
        <w:rPr>
          <w:iCs/>
          <w:sz w:val="24"/>
          <w:szCs w:val="24"/>
          <w:lang w:eastAsia="en-US"/>
        </w:rPr>
        <w:t>Раздел 8. Размещение и содержания детских и спортивных площадок, площадок для выгула животных, парковок (парковочных мест), малых архитектурных форм.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На территории </w:t>
      </w:r>
      <w:r w:rsidR="00C5090E">
        <w:rPr>
          <w:b w:val="0"/>
          <w:sz w:val="24"/>
          <w:szCs w:val="24"/>
        </w:rPr>
        <w:t>Гарнизонного сельского</w:t>
      </w:r>
      <w:r w:rsidRPr="00E46712">
        <w:rPr>
          <w:b w:val="0"/>
          <w:sz w:val="24"/>
          <w:szCs w:val="24"/>
        </w:rPr>
        <w:t xml:space="preserve"> поселения возможно проектирование следующих видов площадок: для игр детей, отдыха взрослых, занятий спортом, установки мусоросборников, выгула и дрессировки собак, стоянок автомобилей. 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Размещение площадок в границах охранных зон зарегистрированных памятников культурного наследия и </w:t>
      </w:r>
      <w:proofErr w:type="gramStart"/>
      <w:r w:rsidRPr="00E46712">
        <w:rPr>
          <w:b w:val="0"/>
          <w:sz w:val="24"/>
          <w:szCs w:val="24"/>
        </w:rPr>
        <w:t>зон</w:t>
      </w:r>
      <w:proofErr w:type="gramEnd"/>
      <w:r w:rsidRPr="00E46712">
        <w:rPr>
          <w:b w:val="0"/>
          <w:sz w:val="24"/>
          <w:szCs w:val="24"/>
        </w:rPr>
        <w:t xml:space="preserve"> особо охраняемых природных территорий согласовывается с уполномоченными органами охраны памятников, природопользования и охраны окружающей среды.</w:t>
      </w:r>
    </w:p>
    <w:p w:rsidR="00EE698A" w:rsidRPr="00E46712" w:rsidRDefault="00EE698A" w:rsidP="009A2E92">
      <w:pPr>
        <w:pStyle w:val="ConsPlusNormal"/>
        <w:widowControl/>
        <w:ind w:right="-1" w:firstLine="0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E46712">
        <w:rPr>
          <w:rFonts w:ascii="Times New Roman" w:hAnsi="Times New Roman" w:cs="Times New Roman"/>
          <w:b/>
          <w:sz w:val="24"/>
          <w:szCs w:val="24"/>
        </w:rPr>
        <w:t>8.1. Детские площадки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 xml:space="preserve">Детские площадки обычно предназначены для игр и активного отдыха детей разных возрастов: </w:t>
      </w:r>
      <w:proofErr w:type="spellStart"/>
      <w:r w:rsidRPr="00E46712">
        <w:rPr>
          <w:rFonts w:ascii="Times New Roman" w:hAnsi="Times New Roman" w:cs="Times New Roman"/>
          <w:sz w:val="24"/>
          <w:szCs w:val="24"/>
        </w:rPr>
        <w:t>преддошкольного</w:t>
      </w:r>
      <w:proofErr w:type="spellEnd"/>
      <w:r w:rsidRPr="00E46712">
        <w:rPr>
          <w:rFonts w:ascii="Times New Roman" w:hAnsi="Times New Roman" w:cs="Times New Roman"/>
          <w:sz w:val="24"/>
          <w:szCs w:val="24"/>
        </w:rPr>
        <w:t xml:space="preserve"> (до 3 лет), дошкольного (до 7 лет), младшего и среднего школьного возраста (7-12 лет). Площадки могут быть организованы в виде отдельных площадок для разных возрастных групп или как комплексные игровые площадки с зонированием по возрастным интересам. Для детей и подростков (12-16 лет) рекомендуется организация спортивно-игровых комплексов (микро-</w:t>
      </w:r>
      <w:proofErr w:type="spellStart"/>
      <w:r w:rsidRPr="00E46712">
        <w:rPr>
          <w:rFonts w:ascii="Times New Roman" w:hAnsi="Times New Roman" w:cs="Times New Roman"/>
          <w:sz w:val="24"/>
          <w:szCs w:val="24"/>
        </w:rPr>
        <w:t>скалодромы</w:t>
      </w:r>
      <w:proofErr w:type="spellEnd"/>
      <w:r w:rsidRPr="00E46712">
        <w:rPr>
          <w:rFonts w:ascii="Times New Roman" w:hAnsi="Times New Roman" w:cs="Times New Roman"/>
          <w:sz w:val="24"/>
          <w:szCs w:val="24"/>
        </w:rPr>
        <w:t>, велодромы и т.п.) и оборудование специальных мест для катания на самокатах, роликовых досках и коньках.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46712">
        <w:rPr>
          <w:rFonts w:ascii="Times New Roman" w:hAnsi="Times New Roman" w:cs="Times New Roman"/>
          <w:sz w:val="24"/>
          <w:szCs w:val="24"/>
        </w:rPr>
        <w:t xml:space="preserve">Расстояние от окон жилых домов и общественных зданий до границ детских площадок дошкольного возраста рекомендуется принимать не менее 10 м, младшего и среднего школьного возраста - не менее 20 м, комплексных игровых площадок - не менее 40 м, спортивно-игровых комплексов - не менее 100 м. Детские площадки для дошкольного и </w:t>
      </w:r>
      <w:proofErr w:type="spellStart"/>
      <w:r w:rsidRPr="00E46712">
        <w:rPr>
          <w:rFonts w:ascii="Times New Roman" w:hAnsi="Times New Roman" w:cs="Times New Roman"/>
          <w:sz w:val="24"/>
          <w:szCs w:val="24"/>
        </w:rPr>
        <w:t>преддошкольного</w:t>
      </w:r>
      <w:proofErr w:type="spellEnd"/>
      <w:r w:rsidRPr="00E46712">
        <w:rPr>
          <w:rFonts w:ascii="Times New Roman" w:hAnsi="Times New Roman" w:cs="Times New Roman"/>
          <w:sz w:val="24"/>
          <w:szCs w:val="24"/>
        </w:rPr>
        <w:t xml:space="preserve"> возраста рекомендуется размещать на участке жилой застройки, площадки для младшего и среднего</w:t>
      </w:r>
      <w:proofErr w:type="gramEnd"/>
      <w:r w:rsidRPr="00E46712">
        <w:rPr>
          <w:rFonts w:ascii="Times New Roman" w:hAnsi="Times New Roman" w:cs="Times New Roman"/>
          <w:sz w:val="24"/>
          <w:szCs w:val="24"/>
        </w:rPr>
        <w:t xml:space="preserve"> школьного возраста, комплексные игровые площадки рекомендуется размещать на озелененных территориях группы или микрорайона, спортивно-игровые комплексы и места для катания - в парках жилого района.</w:t>
      </w:r>
    </w:p>
    <w:p w:rsidR="00EE698A" w:rsidRPr="00E46712" w:rsidRDefault="00EE698A" w:rsidP="009A2E92">
      <w:pPr>
        <w:pStyle w:val="ConsPlusNormal"/>
        <w:widowControl/>
        <w:tabs>
          <w:tab w:val="left" w:pos="921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Площадки для игр детей на территориях жилого назначения рекомендуется проектировать из расчета 0,5-0,7 кв. м на 1 жителя. Размеры и условия размещения площадок рекомендуется проектировать в зависимости от возрастных групп детей и места размещения жилой застройки в городе.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lastRenderedPageBreak/>
        <w:t xml:space="preserve">Площадки детей </w:t>
      </w:r>
      <w:proofErr w:type="spellStart"/>
      <w:r w:rsidRPr="00E46712">
        <w:rPr>
          <w:rFonts w:ascii="Times New Roman" w:hAnsi="Times New Roman" w:cs="Times New Roman"/>
          <w:sz w:val="24"/>
          <w:szCs w:val="24"/>
        </w:rPr>
        <w:t>преддошкольного</w:t>
      </w:r>
      <w:proofErr w:type="spellEnd"/>
      <w:r w:rsidRPr="00E46712">
        <w:rPr>
          <w:rFonts w:ascii="Times New Roman" w:hAnsi="Times New Roman" w:cs="Times New Roman"/>
          <w:sz w:val="24"/>
          <w:szCs w:val="24"/>
        </w:rPr>
        <w:t xml:space="preserve"> возраста могут иметь незначительные размеры (50-75 кв. м), размещаться отдельно или совмещаться с площадками для тихого отдыха взрослых - в этом случае общую площадь площадки рекомендуется устанавливать не менее 80 м</w:t>
      </w:r>
      <w:proofErr w:type="gramStart"/>
      <w:r w:rsidRPr="00E4671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E46712">
        <w:rPr>
          <w:rFonts w:ascii="Times New Roman" w:hAnsi="Times New Roman" w:cs="Times New Roman"/>
          <w:sz w:val="24"/>
          <w:szCs w:val="24"/>
        </w:rPr>
        <w:t>.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Оптимальный размер игровых площадок рекомендуется устанавливать для детей дошкольного возраста - 70-150 м</w:t>
      </w:r>
      <w:proofErr w:type="gramStart"/>
      <w:r w:rsidRPr="00E4671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E46712">
        <w:rPr>
          <w:rFonts w:ascii="Times New Roman" w:hAnsi="Times New Roman" w:cs="Times New Roman"/>
          <w:sz w:val="24"/>
          <w:szCs w:val="24"/>
        </w:rPr>
        <w:t>, школьного возраста - 100-300 м</w:t>
      </w:r>
      <w:r w:rsidRPr="00E4671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E46712">
        <w:rPr>
          <w:rFonts w:ascii="Times New Roman" w:hAnsi="Times New Roman" w:cs="Times New Roman"/>
          <w:sz w:val="24"/>
          <w:szCs w:val="24"/>
        </w:rPr>
        <w:t>, комплексных игровых площадок - 900-1600 м</w:t>
      </w:r>
      <w:r w:rsidRPr="00E4671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E46712">
        <w:rPr>
          <w:rFonts w:ascii="Times New Roman" w:hAnsi="Times New Roman" w:cs="Times New Roman"/>
          <w:sz w:val="24"/>
          <w:szCs w:val="24"/>
        </w:rPr>
        <w:t>. При этом возможно объединение площадок дошкольного возраста с площадками отдыха взрослых (размер площадки - не менее 150 м</w:t>
      </w:r>
      <w:proofErr w:type="gramStart"/>
      <w:r w:rsidRPr="00E4671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E46712">
        <w:rPr>
          <w:rFonts w:ascii="Times New Roman" w:hAnsi="Times New Roman" w:cs="Times New Roman"/>
          <w:sz w:val="24"/>
          <w:szCs w:val="24"/>
        </w:rPr>
        <w:t>). Соседствующие детские и взрослые площадки рекомендуется разделять густыми зелеными посадками и (или) декоративными стенками.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Детские площадки должны быть изолированы от транзитного пешеходного движения, проездов, разворотных площадок, гостевых стоянок, площадок для установки мусоросборников, участков постоянного и временного хранения автотранспортных средств. Подходы к детским площадкам не следует организовывать с проездов и улиц. При условии изоляции детских площадок зелеными насаждениями (деревья, кустарники) минимальное расстояние от границ детских площадок до гостевых стоянок и участков постоянного и временного хранения автотранспортных средств рекомендуется принимать согласно СанПиН, площадок мусоросборников - 15 м, </w:t>
      </w:r>
      <w:proofErr w:type="spellStart"/>
      <w:r w:rsidRPr="00E46712">
        <w:rPr>
          <w:b w:val="0"/>
          <w:sz w:val="24"/>
          <w:szCs w:val="24"/>
        </w:rPr>
        <w:t>отстойно</w:t>
      </w:r>
      <w:proofErr w:type="spellEnd"/>
      <w:r w:rsidRPr="00E46712">
        <w:rPr>
          <w:b w:val="0"/>
          <w:sz w:val="24"/>
          <w:szCs w:val="24"/>
        </w:rPr>
        <w:t>-разворотных площадок на конечных остановках маршрутов городского пассажирского транспорта - не менее 50 м.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При реконструкции детских площадок во избежание травматизма рекомендуется предотвращать наличие на территории площадки выступающих корней или нависающих низких веток, остатков старого, срезанного оборудования (стойки, фундаменты), находящихся над поверхностью земли, незаглубленных в землю металлических перемычек (как правило, у турников и качелей). При реконструкции прилегающих территорий детские площадки должны быть изолированы от мест ведения работ и складирования строительных материалов.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Обязательный перечень элементов благоустройства территории на детской площадке включает: мягкие виды покрытия, элементы сопряжения поверхности площадки с газоном, озеленение, игровое оборудование, скамьи и урны, осветительное оборудование.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Мягкие виды покрытия (песчаное, уплотненное песчаное на грунтовом основании или гравийной крошке, мягкое резиновое или мягкое синтетическое) рекомендуется предусматривать на детской площадке в местах расположения игрового оборудования и других, связанных с возможностью падения детей. Места установки скамеек рекомендуется оборудовать твердыми видами покрытия или фундаментом. При травяном покрытии площадок рекомендуется предусматривать пешеходные дорожки к оборудованию с твердым, мягким или комбинированным видами покрытия.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Для сопряжения поверхностей площадки и газона рекомендуется применять садовые бортовые камни со скошенными или закругленными краями.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Детские площадки рекомендуется озеленять посадками деревьев и кустарника, с учетом их инсоляции в течение 5 часов светового дня. Деревья с восточной и северной стороны площадки должны высаживаться не ближе 3-х м, а с южной и западной - не ближе 1 м от края площадки до оси дерева. На площадках дошкольного возраста рекомендуется не допускать применение видов растений с колючками. На всех видах детских площадок рекомендуется не допускать применение растений с ядовитыми плодами.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Размещение игрового оборудования следует проектировать с учетом нормативных параметров безопасности, представленных в таблицах 2 и 3 Приложения № 4 к настоящим Правилам. Площадки спортивно-игровых комплексов рекомендуется оборудовать стендом с правилами поведения на площадке и пользования спортивно-игровым оборудованием.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Осветительное оборудование должно функционировать в режиме освещения территории, на которой расположена площадка. Размещение осветительного оборудования на высоте менее 2,5 м не допускается.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jc w:val="center"/>
        <w:rPr>
          <w:sz w:val="24"/>
          <w:szCs w:val="24"/>
        </w:rPr>
      </w:pPr>
      <w:r w:rsidRPr="00E46712">
        <w:rPr>
          <w:sz w:val="24"/>
          <w:szCs w:val="24"/>
        </w:rPr>
        <w:t>8.2 Площадки отдыха и досуга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Площадки отдыха предназначены для отдыха и проведения досуга взрослого населения, их следует размещать на участках жилой застройки, на озелененных территориях жилой группы и микрорайона, в парках и лесопарках. </w:t>
      </w:r>
      <w:proofErr w:type="gramStart"/>
      <w:r w:rsidRPr="00E46712">
        <w:rPr>
          <w:b w:val="0"/>
          <w:sz w:val="24"/>
          <w:szCs w:val="24"/>
        </w:rPr>
        <w:t xml:space="preserve">Площадки отдыха рекомендуется устанавливать </w:t>
      </w:r>
      <w:r w:rsidRPr="00E46712">
        <w:rPr>
          <w:b w:val="0"/>
          <w:sz w:val="24"/>
          <w:szCs w:val="24"/>
        </w:rPr>
        <w:lastRenderedPageBreak/>
        <w:t xml:space="preserve">проходными, примыкать к проездам, посадочным площадкам остановок, разворотным площадкам - между ними и площадкой отдыха рекомендуется предусматривать полосу озеленения (кустарник, деревья) не менее 3 м. Расстояние от границы площадки отдыха до мест хранения автомобилей  принимается согласно СанПиН 2.2.1/2.1.1.1200, </w:t>
      </w:r>
      <w:proofErr w:type="spellStart"/>
      <w:r w:rsidRPr="00E46712">
        <w:rPr>
          <w:b w:val="0"/>
          <w:sz w:val="24"/>
          <w:szCs w:val="24"/>
        </w:rPr>
        <w:t>отстойно</w:t>
      </w:r>
      <w:proofErr w:type="spellEnd"/>
      <w:r w:rsidRPr="00E46712">
        <w:rPr>
          <w:b w:val="0"/>
          <w:sz w:val="24"/>
          <w:szCs w:val="24"/>
        </w:rPr>
        <w:t>-разворотных площадок на конечных остановках маршрутов городского пассажирского транспорта - не менее 50 м. Расстояние от окон жилых домов</w:t>
      </w:r>
      <w:proofErr w:type="gramEnd"/>
      <w:r w:rsidRPr="00E46712">
        <w:rPr>
          <w:b w:val="0"/>
          <w:sz w:val="24"/>
          <w:szCs w:val="24"/>
        </w:rPr>
        <w:t xml:space="preserve"> до границ площадок тихого отдыха рекомендуется устанавливать не менее 10 м, площадок шумных настольных игр - не менее 25 м.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Площадки отдыха на жилых территориях  проектируются из расчета 0,1-0,2 м</w:t>
      </w:r>
      <w:proofErr w:type="gramStart"/>
      <w:r w:rsidRPr="00E46712">
        <w:rPr>
          <w:b w:val="0"/>
          <w:sz w:val="24"/>
          <w:szCs w:val="24"/>
          <w:vertAlign w:val="superscript"/>
        </w:rPr>
        <w:t>2</w:t>
      </w:r>
      <w:proofErr w:type="gramEnd"/>
      <w:r w:rsidRPr="00E46712">
        <w:rPr>
          <w:b w:val="0"/>
          <w:sz w:val="24"/>
          <w:szCs w:val="24"/>
        </w:rPr>
        <w:t xml:space="preserve"> на жителя. Оптимальный размер площадки 50-100 м</w:t>
      </w:r>
      <w:proofErr w:type="gramStart"/>
      <w:r w:rsidRPr="00E46712">
        <w:rPr>
          <w:b w:val="0"/>
          <w:sz w:val="24"/>
          <w:szCs w:val="24"/>
          <w:vertAlign w:val="superscript"/>
        </w:rPr>
        <w:t>2</w:t>
      </w:r>
      <w:proofErr w:type="gramEnd"/>
      <w:r w:rsidRPr="00E46712">
        <w:rPr>
          <w:b w:val="0"/>
          <w:sz w:val="24"/>
          <w:szCs w:val="24"/>
        </w:rPr>
        <w:t>, минимальный размер площадки отдыха - не менее 15-20 м</w:t>
      </w:r>
      <w:r w:rsidRPr="00E46712">
        <w:rPr>
          <w:b w:val="0"/>
          <w:sz w:val="24"/>
          <w:szCs w:val="24"/>
          <w:vertAlign w:val="superscript"/>
        </w:rPr>
        <w:t>2</w:t>
      </w:r>
      <w:r w:rsidRPr="00E46712">
        <w:rPr>
          <w:b w:val="0"/>
          <w:sz w:val="24"/>
          <w:szCs w:val="24"/>
        </w:rPr>
        <w:t xml:space="preserve">. Допускается совмещение площадок тихого отдыха с детскими площадками. 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Обязательный перечень элементов благоустройства на площадке отдыха включает: твердые виды покрытия, элементы сопряжения поверхности площадки с газоном, озеленение, скамьи для отдыха, скамьи и столы, урны (как минимум, по одной у каждой скамьи), осветительное оборудование.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Покрытие площадки рекомендуется проектировать в виде плиточного мощения. При совмещении площадок отдыха и детских площадок не рекомендуется допускать устройство твердых видов покрытия в зоне детских игр.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Рекомендуется применять </w:t>
      </w:r>
      <w:proofErr w:type="spellStart"/>
      <w:r w:rsidRPr="00E46712">
        <w:rPr>
          <w:b w:val="0"/>
          <w:sz w:val="24"/>
          <w:szCs w:val="24"/>
        </w:rPr>
        <w:t>периметральное</w:t>
      </w:r>
      <w:proofErr w:type="spellEnd"/>
      <w:r w:rsidRPr="00E46712">
        <w:rPr>
          <w:b w:val="0"/>
          <w:sz w:val="24"/>
          <w:szCs w:val="24"/>
        </w:rPr>
        <w:t xml:space="preserve"> озеленение, одиночные посадки деревьев и кустарников, цветники, вертикальное и мобильное </w:t>
      </w:r>
      <w:proofErr w:type="spellStart"/>
      <w:r w:rsidRPr="00E46712">
        <w:rPr>
          <w:b w:val="0"/>
          <w:sz w:val="24"/>
          <w:szCs w:val="24"/>
        </w:rPr>
        <w:t>озеленение</w:t>
      </w:r>
      <w:proofErr w:type="gramStart"/>
      <w:r w:rsidRPr="00E46712">
        <w:rPr>
          <w:b w:val="0"/>
          <w:sz w:val="24"/>
          <w:szCs w:val="24"/>
        </w:rPr>
        <w:t>..</w:t>
      </w:r>
      <w:proofErr w:type="gramEnd"/>
      <w:r w:rsidRPr="00E46712">
        <w:rPr>
          <w:b w:val="0"/>
          <w:sz w:val="24"/>
          <w:szCs w:val="24"/>
        </w:rPr>
        <w:t>Не</w:t>
      </w:r>
      <w:proofErr w:type="spellEnd"/>
      <w:r w:rsidRPr="00E46712">
        <w:rPr>
          <w:b w:val="0"/>
          <w:sz w:val="24"/>
          <w:szCs w:val="24"/>
        </w:rPr>
        <w:t xml:space="preserve"> допускается применение растений с ядовитыми плодами.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Осветительное оборудование должно функционировать в режиме освещения территории, на которой расположена площадка.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Минимальный размер площадки с установкой одного стола со скамьями для настольных игр устанавливается в пределах 12-15 м</w:t>
      </w:r>
      <w:proofErr w:type="gramStart"/>
      <w:r w:rsidRPr="00E46712">
        <w:rPr>
          <w:b w:val="0"/>
          <w:sz w:val="24"/>
          <w:szCs w:val="24"/>
          <w:vertAlign w:val="superscript"/>
        </w:rPr>
        <w:t>2</w:t>
      </w:r>
      <w:proofErr w:type="gramEnd"/>
      <w:r w:rsidRPr="00E46712">
        <w:rPr>
          <w:b w:val="0"/>
          <w:sz w:val="24"/>
          <w:szCs w:val="24"/>
        </w:rPr>
        <w:t>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jc w:val="center"/>
        <w:rPr>
          <w:sz w:val="24"/>
          <w:szCs w:val="24"/>
        </w:rPr>
      </w:pPr>
      <w:r w:rsidRPr="00E46712">
        <w:rPr>
          <w:sz w:val="24"/>
          <w:szCs w:val="24"/>
        </w:rPr>
        <w:t>8.3 Спортивные площадки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Спортивные площадки предназначены для занятий физкультурой и спортом всех возрастных групп населения, их рекомендуется проектировать в составе территорий жилого и рекреационного назначения, участков спортивных сооружений, участков общеобразовательных школ. Проектирование спортивных площадок рекомендуется вести в зависимости от вида специализации площадки. Расстояние от границы площадки до мест хранения легковых автомобилей следует принимать согласно СанПиН 2.2.1/2.1.1.1200.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Размещение и проектирование благоустройства спортивного ядра на территории участков общеобразовательных школ рекомендуется вести с учетом обслуживания населения прилегающей жилой застройки. Минимальное расстояние от границ спортплощадок до окон жилых домов рекомендуется принимать от 20 до 40 м в зависимости от шумовых характеристик площадки. Комплексные физкультурно-спортивные площадки для детей дошкольного возраста (на 75 детей) рекомендуется устанавливать площадью  не  менее 150 м</w:t>
      </w:r>
      <w:proofErr w:type="gramStart"/>
      <w:r w:rsidRPr="00E46712">
        <w:rPr>
          <w:b w:val="0"/>
          <w:sz w:val="24"/>
          <w:szCs w:val="24"/>
          <w:vertAlign w:val="superscript"/>
        </w:rPr>
        <w:t>2</w:t>
      </w:r>
      <w:proofErr w:type="gramEnd"/>
      <w:r w:rsidRPr="00E46712">
        <w:rPr>
          <w:b w:val="0"/>
          <w:sz w:val="24"/>
          <w:szCs w:val="24"/>
        </w:rPr>
        <w:t>,  школьного возраста  (100 детей) - не менее 250 м</w:t>
      </w:r>
      <w:r w:rsidRPr="00E46712">
        <w:rPr>
          <w:b w:val="0"/>
          <w:sz w:val="24"/>
          <w:szCs w:val="24"/>
          <w:vertAlign w:val="superscript"/>
        </w:rPr>
        <w:t>2</w:t>
      </w:r>
      <w:r w:rsidRPr="00E46712">
        <w:rPr>
          <w:b w:val="0"/>
          <w:sz w:val="24"/>
          <w:szCs w:val="24"/>
        </w:rPr>
        <w:t>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Обязательный перечень элементов благоустройства территории на спортивной площадке включает: мягкие или газонные виды покрытия, спортивное оборудование. Рекомендуется озеленение и ограждение площадки.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Озеленение рекомендуется размещать по периметру площадки, высаживая быстрорастущие деревья на расстоянии от края площадки не менее 2 м. Не рекомендуется применять деревья и кустарники, имеющие блестящие листья, дающие большое количество летящих семян, обильно плодоносящих и рано сбрасывающих листву. Для ограждения </w:t>
      </w:r>
      <w:proofErr w:type="gramStart"/>
      <w:r w:rsidRPr="00E46712">
        <w:rPr>
          <w:b w:val="0"/>
          <w:sz w:val="24"/>
          <w:szCs w:val="24"/>
        </w:rPr>
        <w:t>площадки</w:t>
      </w:r>
      <w:proofErr w:type="gramEnd"/>
      <w:r w:rsidRPr="00E46712">
        <w:rPr>
          <w:b w:val="0"/>
          <w:sz w:val="24"/>
          <w:szCs w:val="24"/>
        </w:rPr>
        <w:t xml:space="preserve"> возможно применять вертикальное озеленение.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Площадки рекомендуется оборудовать сетчатым ограждением высотой 2,5-3 м, а в местах примыкания спортивных площадок друг к другу - высотой не менее 1,2 м.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contextualSpacing/>
        <w:jc w:val="center"/>
        <w:rPr>
          <w:sz w:val="24"/>
          <w:szCs w:val="24"/>
        </w:rPr>
      </w:pPr>
      <w:r w:rsidRPr="00E46712">
        <w:rPr>
          <w:sz w:val="24"/>
          <w:szCs w:val="24"/>
        </w:rPr>
        <w:t>8.4. Площадки для установки мусоросборников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Площадки для установки </w:t>
      </w:r>
      <w:proofErr w:type="spellStart"/>
      <w:r w:rsidRPr="00E46712">
        <w:rPr>
          <w:b w:val="0"/>
          <w:sz w:val="24"/>
          <w:szCs w:val="24"/>
        </w:rPr>
        <w:t>мусоросборных</w:t>
      </w:r>
      <w:proofErr w:type="spellEnd"/>
      <w:r w:rsidRPr="00E46712">
        <w:rPr>
          <w:b w:val="0"/>
          <w:sz w:val="24"/>
          <w:szCs w:val="24"/>
        </w:rPr>
        <w:t xml:space="preserve"> контейнеров - специально оборудованные места, предназначенные для сбора твердых коммунальных отходов (ТКО), предусматриваются в составе территорий и участков любого функционального назначения, где могут накапливаться </w:t>
      </w:r>
      <w:r w:rsidRPr="00E46712">
        <w:rPr>
          <w:b w:val="0"/>
          <w:sz w:val="24"/>
          <w:szCs w:val="24"/>
        </w:rPr>
        <w:lastRenderedPageBreak/>
        <w:t>ТКО, и должны соответствовать требованиям государственных санитарно-эпидемиологических правил, гигиенических нормативов и удобства для населения.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Площадки размещаются на удалении от окон жилых зданий, границ участков детских учреждений, мест отдыха на расстояние не менее</w:t>
      </w:r>
      <w:proofErr w:type="gramStart"/>
      <w:r w:rsidRPr="00E46712">
        <w:rPr>
          <w:b w:val="0"/>
          <w:sz w:val="24"/>
          <w:szCs w:val="24"/>
        </w:rPr>
        <w:t>,</w:t>
      </w:r>
      <w:proofErr w:type="gramEnd"/>
      <w:r w:rsidRPr="00E46712">
        <w:rPr>
          <w:b w:val="0"/>
          <w:sz w:val="24"/>
          <w:szCs w:val="24"/>
        </w:rPr>
        <w:t xml:space="preserve"> чем 20 м, на участках жилой застройки - не далее 100 м от входов, считая по пешеходным дорожкам от дальнего подъезда, при этом территория площадки должна примыкать к проездам, но не мешать проезду транспорта. При обособленном размещении площадки (вдали от проездов) рекомендуется предусматривать возможность удобного подъезда транспорта для очистки контейнеров и наличия разворотных площадок (12 м x12 м). 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Рекомендуется проектировать размещение площадок вне зоны видимости с транзитных транспортных и пешеходных коммуникаций, в стороне от уличных фасадов зданий. Территорию площадки рекомендуется располагать в зоне затенения (прилегающей застройкой, навесами или посадками зеленых насаждений).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Размер площадки диктуется ее задачами, габаритами и количеством контейнеров, используемых для сбора отходов, но не более предусмотренных санитарно-эпидемиологическими требованиями.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Покрытие площадки следует устанавливать </w:t>
      </w:r>
      <w:proofErr w:type="gramStart"/>
      <w:r w:rsidRPr="00E46712">
        <w:rPr>
          <w:b w:val="0"/>
          <w:sz w:val="24"/>
          <w:szCs w:val="24"/>
        </w:rPr>
        <w:t>аналогичным</w:t>
      </w:r>
      <w:proofErr w:type="gramEnd"/>
      <w:r w:rsidRPr="00E46712">
        <w:rPr>
          <w:b w:val="0"/>
          <w:sz w:val="24"/>
          <w:szCs w:val="24"/>
        </w:rPr>
        <w:t xml:space="preserve"> покрытию транспортных проездов. Уклон покрытия площадки рекомендуется устанавливать составляющим 5-10% в сторону проезжей части, чтобы не допускать застаивания воды и скатывания контейнера. Контейнеры, оборудованные колесами для перемещения, должны также быть обеспечены соответствующими тормозными устройствами.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Сопряжение площадки с прилегающим проездом, осуществляется в одном уровне, без укладки бордюрного камня, с газоном - садовым бортом или декоративной стенкой высотой 1,0-1,2 м.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Осветительное оборудование устанавливается в режиме освещения прилегающей территории с высотой опор - не менее 3 м. 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Для визуальной изоляции площадок допускается применение декоративных стенок, трельяжей или </w:t>
      </w:r>
      <w:proofErr w:type="spellStart"/>
      <w:r w:rsidRPr="00E46712">
        <w:rPr>
          <w:b w:val="0"/>
          <w:sz w:val="24"/>
          <w:szCs w:val="24"/>
        </w:rPr>
        <w:t>периметральной</w:t>
      </w:r>
      <w:proofErr w:type="spellEnd"/>
      <w:r w:rsidRPr="00E46712">
        <w:rPr>
          <w:b w:val="0"/>
          <w:sz w:val="24"/>
          <w:szCs w:val="24"/>
        </w:rPr>
        <w:t xml:space="preserve"> живой изгороди в виде кустарников.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jc w:val="center"/>
        <w:rPr>
          <w:sz w:val="24"/>
          <w:szCs w:val="24"/>
        </w:rPr>
      </w:pPr>
      <w:r w:rsidRPr="00E46712">
        <w:rPr>
          <w:sz w:val="24"/>
          <w:szCs w:val="24"/>
        </w:rPr>
        <w:t>8.5. Размещение и содержание площадок для выгула собак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Площадки для выгула собак могут размещаться на территориях общего пользования микрорайона и жилого района, свободных от зеленых насаждений, линий  общегородских магистралей, линий электропередач, за пределами санитарной зоны источников водоснабжения. Размещение площадки на территориях природного комплекса согласовывается с органами природопользования и охраны окружающей среды.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Рекомендуемые размеры площадок для выгула собак - 400-600 м</w:t>
      </w:r>
      <w:proofErr w:type="gramStart"/>
      <w:r w:rsidRPr="00E46712">
        <w:rPr>
          <w:b w:val="0"/>
          <w:sz w:val="24"/>
          <w:szCs w:val="24"/>
          <w:vertAlign w:val="superscript"/>
        </w:rPr>
        <w:t>2</w:t>
      </w:r>
      <w:proofErr w:type="gramEnd"/>
      <w:r w:rsidRPr="00E46712">
        <w:rPr>
          <w:b w:val="0"/>
          <w:sz w:val="24"/>
          <w:szCs w:val="24"/>
        </w:rPr>
        <w:t xml:space="preserve"> на территориях жилого назначения, на прочих территориях - до 800 м</w:t>
      </w:r>
      <w:r w:rsidRPr="00E46712">
        <w:rPr>
          <w:b w:val="0"/>
          <w:sz w:val="24"/>
          <w:szCs w:val="24"/>
          <w:vertAlign w:val="superscript"/>
        </w:rPr>
        <w:t>2</w:t>
      </w:r>
      <w:r w:rsidRPr="00E46712">
        <w:rPr>
          <w:b w:val="0"/>
          <w:sz w:val="24"/>
          <w:szCs w:val="24"/>
        </w:rPr>
        <w:t>, в условиях сложившейся застройки - исходя из имеющихся территориальных возможностей. Расстояние от границы площадки до окон  жилых и общественных зданий должно составлять не менее 25 м, а до участков детских учреждений, школ, детских, спортивных площадок, площадок отдыха - не менее 40 м.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Перечень элементов благоустройства на территории площадки для выгула собак включает: различные виды покрытия, ограждение, скамья (как минимум), урна (как минимум), осветительное и информационное оборудование. Рекомендуется предусматривать</w:t>
      </w:r>
      <w:r w:rsidRPr="00E46712">
        <w:rPr>
          <w:sz w:val="24"/>
          <w:szCs w:val="24"/>
        </w:rPr>
        <w:t xml:space="preserve"> </w:t>
      </w:r>
      <w:proofErr w:type="spellStart"/>
      <w:r w:rsidRPr="00E46712">
        <w:rPr>
          <w:b w:val="0"/>
          <w:sz w:val="24"/>
          <w:szCs w:val="24"/>
        </w:rPr>
        <w:t>периметральное</w:t>
      </w:r>
      <w:proofErr w:type="spellEnd"/>
      <w:r w:rsidRPr="00E46712">
        <w:rPr>
          <w:b w:val="0"/>
          <w:sz w:val="24"/>
          <w:szCs w:val="24"/>
        </w:rPr>
        <w:t xml:space="preserve"> озеленение.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Для покрытия поверхности части площадки, предназначенной для выгула собак, рекомендуется предусматривать выровненную поверхность, обеспечивающую хороший дренаж, не травмирующую конечности животных (газонное, песчаное, песчано-земляное), а также удобство для регулярной уборки и обновления. Поверхность части площадки, предназначенной для владельцев собак, рекомендуется проектировать с твердым или комбинированным видом покрытия (плитка, утопленная в газон и др.). Подход к площадке рекомендуется оборудовать твердым видом покрытия.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Ограждение площадки следует выполнять из легкой металлической сетки высотой не менее 1,5 м. При этом рекомендуется учитывать, что расстояние между элементами и секциями </w:t>
      </w:r>
      <w:r w:rsidRPr="00E46712">
        <w:rPr>
          <w:b w:val="0"/>
          <w:sz w:val="24"/>
          <w:szCs w:val="24"/>
        </w:rPr>
        <w:lastRenderedPageBreak/>
        <w:t>ограждения, его нижним краем и землей не должно позволять животному покинуть площадку или причинить себе травму.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На территории площадки рекомендуется предусматривать информационный стенд с правилами пользования площадкой.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Озеленение рекомендуется проектировать из </w:t>
      </w:r>
      <w:proofErr w:type="spellStart"/>
      <w:r w:rsidRPr="00E46712">
        <w:rPr>
          <w:b w:val="0"/>
          <w:sz w:val="24"/>
          <w:szCs w:val="24"/>
        </w:rPr>
        <w:t>периметральных</w:t>
      </w:r>
      <w:proofErr w:type="spellEnd"/>
      <w:r w:rsidRPr="00E46712">
        <w:rPr>
          <w:b w:val="0"/>
          <w:sz w:val="24"/>
          <w:szCs w:val="24"/>
        </w:rPr>
        <w:t xml:space="preserve"> плотных посадок высокого кустарника в виде живой изгороди или вертикального озеленения.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jc w:val="center"/>
        <w:rPr>
          <w:sz w:val="24"/>
          <w:szCs w:val="24"/>
        </w:rPr>
      </w:pPr>
      <w:r w:rsidRPr="00E46712">
        <w:rPr>
          <w:sz w:val="24"/>
          <w:szCs w:val="24"/>
        </w:rPr>
        <w:t>8.6. Размещение и содержание площадок для дрессировки собак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Площадки для дрессировки собак размещаются на удалении от застройки жилого и общественного назначения не менее</w:t>
      </w:r>
      <w:proofErr w:type="gramStart"/>
      <w:r w:rsidRPr="00E46712">
        <w:rPr>
          <w:b w:val="0"/>
          <w:sz w:val="24"/>
          <w:szCs w:val="24"/>
        </w:rPr>
        <w:t>,</w:t>
      </w:r>
      <w:proofErr w:type="gramEnd"/>
      <w:r w:rsidRPr="00E46712">
        <w:rPr>
          <w:b w:val="0"/>
          <w:sz w:val="24"/>
          <w:szCs w:val="24"/>
        </w:rPr>
        <w:t xml:space="preserve"> чем на 50 м. Размещение площадки на территориях природного комплекса согласовывается с уполномоченными органами природопользования и охраны окружающей среды. Размер площадки рекомендуется принимать порядка 2000 м</w:t>
      </w:r>
      <w:proofErr w:type="gramStart"/>
      <w:r w:rsidRPr="00E46712">
        <w:rPr>
          <w:b w:val="0"/>
          <w:sz w:val="24"/>
          <w:szCs w:val="24"/>
          <w:vertAlign w:val="superscript"/>
        </w:rPr>
        <w:t>2</w:t>
      </w:r>
      <w:proofErr w:type="gramEnd"/>
      <w:r w:rsidRPr="00E46712">
        <w:rPr>
          <w:b w:val="0"/>
          <w:sz w:val="24"/>
          <w:szCs w:val="24"/>
        </w:rPr>
        <w:t>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Обязательный перечень элементов благоустройства территории на площадке для дрессировки собак включает: мягкие или газонные виды покрытия, ограждение, скамьи и урны (не менее 2-х на площадку), информационный стенд, осветительное оборудование, специальное тренировочное оборудование.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Покрытие площадки рекомендуется предусматривать </w:t>
      </w:r>
      <w:proofErr w:type="gramStart"/>
      <w:r w:rsidRPr="00E46712">
        <w:rPr>
          <w:b w:val="0"/>
          <w:sz w:val="24"/>
          <w:szCs w:val="24"/>
        </w:rPr>
        <w:t>имеющим</w:t>
      </w:r>
      <w:proofErr w:type="gramEnd"/>
      <w:r w:rsidRPr="00E46712">
        <w:rPr>
          <w:b w:val="0"/>
          <w:sz w:val="24"/>
          <w:szCs w:val="24"/>
        </w:rPr>
        <w:t xml:space="preserve"> ровную поверхность, обеспечивающую хороший дренаж, не травмирующую конечности животных (газонное, песчаное, песчано-земляное), а также удобным для регулярной уборки и обновления.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Ограждение должно быть представлено забором (металлическая сетка) высотой не менее 2,0 м. Рекомендуется предусматривать расстояние между элементами и секциями ограждения, его нижним краем и землей, не позволяющим животному покидать площадку или причинять себе травму.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Площадки для дрессировки собак рекомендуется оборудовать учебными, тренировочными, спортивными снарядами и сооружениями, навесом от дождя, утепленным бытовым помещением для хранения инвентаря, оборудования и отдыха инструкторов.</w:t>
      </w:r>
    </w:p>
    <w:p w:rsidR="00EE698A" w:rsidRPr="00E46712" w:rsidRDefault="00EE698A" w:rsidP="009A2E92">
      <w:pPr>
        <w:pStyle w:val="ConsPlusNormal"/>
        <w:widowControl/>
        <w:ind w:right="-1" w:firstLine="0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E46712">
        <w:rPr>
          <w:rFonts w:ascii="Times New Roman" w:hAnsi="Times New Roman" w:cs="Times New Roman"/>
          <w:b/>
          <w:sz w:val="24"/>
          <w:szCs w:val="24"/>
        </w:rPr>
        <w:t>8.7. Размещение парковок и автостоянок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46712">
        <w:rPr>
          <w:rFonts w:ascii="Times New Roman" w:hAnsi="Times New Roman" w:cs="Times New Roman"/>
          <w:sz w:val="24"/>
          <w:szCs w:val="24"/>
        </w:rPr>
        <w:t xml:space="preserve">На территории муниципального образования рекомендуется предусматривать следующие виды автостоянок: кратковременного и длительного хранения автомобилей, уличных (в виде парковок на проезжей части, обозначенных разметкой), внеуличных (в виде "карманов" и отступов от проезжей части), гостевых (на участке жилой застройки), для хранения автомобилей населения (микрорайонные, районные), </w:t>
      </w:r>
      <w:proofErr w:type="spellStart"/>
      <w:r w:rsidRPr="00E46712">
        <w:rPr>
          <w:rFonts w:ascii="Times New Roman" w:hAnsi="Times New Roman" w:cs="Times New Roman"/>
          <w:sz w:val="24"/>
          <w:szCs w:val="24"/>
        </w:rPr>
        <w:t>приобъектных</w:t>
      </w:r>
      <w:proofErr w:type="spellEnd"/>
      <w:r w:rsidRPr="00E46712">
        <w:rPr>
          <w:rFonts w:ascii="Times New Roman" w:hAnsi="Times New Roman" w:cs="Times New Roman"/>
          <w:sz w:val="24"/>
          <w:szCs w:val="24"/>
        </w:rPr>
        <w:t xml:space="preserve"> (у объекта или группы объектов), прочих (грузовых, перехватывающих и др.).</w:t>
      </w:r>
      <w:proofErr w:type="gramEnd"/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 xml:space="preserve">Следует учитывать, что расстояние от границ автостоянок до окон жилых и общественных заданий, а также и других объектов благоустройства принимается в соответствии с Региональными нормативами градостроительного проектирования «Градостроительство. Планировка и застройка городских и сельских поселений городских округов Республики Карелия», </w:t>
      </w:r>
      <w:hyperlink r:id="rId14" w:history="1">
        <w:r w:rsidRPr="00E46712">
          <w:rPr>
            <w:rStyle w:val="a9"/>
            <w:color w:val="auto"/>
            <w:sz w:val="24"/>
            <w:szCs w:val="24"/>
            <w:u w:val="none"/>
          </w:rPr>
          <w:t>СанПиН 2.2.1/2.1.1.1200</w:t>
        </w:r>
      </w:hyperlink>
      <w:r w:rsidRPr="00E46712">
        <w:rPr>
          <w:rFonts w:ascii="Times New Roman" w:hAnsi="Times New Roman" w:cs="Times New Roman"/>
          <w:sz w:val="24"/>
          <w:szCs w:val="24"/>
        </w:rPr>
        <w:t xml:space="preserve">,  На площадках </w:t>
      </w:r>
      <w:proofErr w:type="spellStart"/>
      <w:r w:rsidRPr="00E46712">
        <w:rPr>
          <w:rFonts w:ascii="Times New Roman" w:hAnsi="Times New Roman" w:cs="Times New Roman"/>
          <w:sz w:val="24"/>
          <w:szCs w:val="24"/>
        </w:rPr>
        <w:t>приобъектных</w:t>
      </w:r>
      <w:proofErr w:type="spellEnd"/>
      <w:r w:rsidRPr="00E46712">
        <w:rPr>
          <w:rFonts w:ascii="Times New Roman" w:hAnsi="Times New Roman" w:cs="Times New Roman"/>
          <w:sz w:val="24"/>
          <w:szCs w:val="24"/>
        </w:rPr>
        <w:t xml:space="preserve"> автостоянок долю мест для автомобилей инвалидов рекомендуется проектировать согласно </w:t>
      </w:r>
      <w:hyperlink r:id="rId15" w:history="1">
        <w:r w:rsidRPr="00E46712">
          <w:rPr>
            <w:rStyle w:val="a9"/>
            <w:color w:val="auto"/>
            <w:sz w:val="24"/>
            <w:szCs w:val="24"/>
            <w:u w:val="none"/>
          </w:rPr>
          <w:t>СНиП 35-01</w:t>
        </w:r>
      </w:hyperlink>
      <w:r w:rsidRPr="00E46712">
        <w:rPr>
          <w:rFonts w:ascii="Times New Roman" w:hAnsi="Times New Roman" w:cs="Times New Roman"/>
          <w:sz w:val="24"/>
          <w:szCs w:val="24"/>
        </w:rPr>
        <w:t>, блокировать по два или более мест без объемных разделителей, а лишь с обозначением границы прохода при помощи ярко-желтой разметки.</w:t>
      </w:r>
    </w:p>
    <w:p w:rsidR="00EE698A" w:rsidRPr="00E46712" w:rsidRDefault="00EE698A" w:rsidP="009A2E92">
      <w:pPr>
        <w:pStyle w:val="ConsPlusNormal"/>
        <w:widowControl/>
        <w:tabs>
          <w:tab w:val="left" w:pos="921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Следует учитывать, что не допускается проектировать размещение площадок автостоянок в зоне остановок городского пассажирского транспорта, организацию заездов на автостоянки следует предусматривать не ближе 15 м от конца или начала посадочной площадки.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Как правило, обязательный перечень элементов благоустройства территории на площадках автостоянок включает: твердые виды покрытия, элементы сопряжения поверхностей, разделительные элементы, осветительное и информационное оборудование. Площадки для длительного хранения автомобилей могут быть оборудованы навесами, легкими ограждениями боксов, смотровыми эстакадами.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 xml:space="preserve">Покрытие площадок рекомендуется проектировать </w:t>
      </w:r>
      <w:proofErr w:type="gramStart"/>
      <w:r w:rsidRPr="00E46712">
        <w:rPr>
          <w:rFonts w:ascii="Times New Roman" w:hAnsi="Times New Roman" w:cs="Times New Roman"/>
          <w:sz w:val="24"/>
          <w:szCs w:val="24"/>
        </w:rPr>
        <w:t>аналогичным</w:t>
      </w:r>
      <w:proofErr w:type="gramEnd"/>
      <w:r w:rsidRPr="00E46712">
        <w:rPr>
          <w:rFonts w:ascii="Times New Roman" w:hAnsi="Times New Roman" w:cs="Times New Roman"/>
          <w:sz w:val="24"/>
          <w:szCs w:val="24"/>
        </w:rPr>
        <w:t xml:space="preserve"> покрытию транспортных проездов.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 xml:space="preserve">Сопряжение покрытия площадки с проездом рекомендуется выполнять в одном уровне без укладки бортового камня, с газоном – рекомендуется устанавливать бортовые камни с нормативным превышением над уровнем проезжей части не менее 150 мм, которое должно </w:t>
      </w:r>
      <w:r w:rsidRPr="00E46712">
        <w:rPr>
          <w:rFonts w:ascii="Times New Roman" w:hAnsi="Times New Roman" w:cs="Times New Roman"/>
          <w:sz w:val="24"/>
          <w:szCs w:val="24"/>
        </w:rPr>
        <w:lastRenderedPageBreak/>
        <w:t>сохраняться и в случае ремонта поверхностей покрытий. Для предотвращения наезда автотранспорта на газон в местах сопряжения покрытия проезжей части с газоном рекомендуется применение повышенного бортового камня на улицах, а также площадках автостоянок при крупных объектах обслуживания. При выполнении мероприятий учесть требования нормативных документов по доступности маломобильных групп населения.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Разделительные элементы на площадках могут быть выполнены в виде разметки (белых полос), озелененных полос (газонов), контейнерного озеленения.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При планировке общественных пространств и дворовых территорий рекомендуется предусматривать специальные препятствия в целях недопущения парковки транспортных средств на газонах.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jc w:val="center"/>
        <w:rPr>
          <w:iCs/>
          <w:sz w:val="24"/>
          <w:szCs w:val="24"/>
          <w:lang w:eastAsia="en-US"/>
        </w:rPr>
      </w:pPr>
      <w:r w:rsidRPr="00E46712">
        <w:rPr>
          <w:iCs/>
          <w:sz w:val="24"/>
          <w:szCs w:val="24"/>
        </w:rPr>
        <w:t xml:space="preserve">8.8. </w:t>
      </w:r>
      <w:r w:rsidRPr="00E46712">
        <w:rPr>
          <w:iCs/>
          <w:sz w:val="24"/>
          <w:szCs w:val="24"/>
          <w:lang w:eastAsia="en-US"/>
        </w:rPr>
        <w:t>Размещение и содержание малых архитектурных форм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К малым архитектурным формам (МАФ) относятся: элементы монументально-декоративного оформления, устройства для оформления мобильного и вертикального озеленения, водные устройства, городская мебель, коммунально-бытовое и техническое оборудование на территории муниципального образования. При проектировании и выборе малых архитектурных форм рекомендуется пользоваться каталогами сертифицированных изделий. Для зон исторической застройки, малые архитектурные формы рекомендуется проектировать на основании индивидуальных проектных разработок. При проектировании, выборе МАФ рекомендуется учитывать: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 xml:space="preserve">- соответствие материалов и конструкции МАФ климату и назначению МАФ; 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 xml:space="preserve">- антивандальную защищенность – от разрушения, оклейки, нанесения надписей и изображений; 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 xml:space="preserve">- возможность ремонта или замены деталей МАФ; 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 xml:space="preserve">- защиту от образования наледи и снежных заносов, обеспечение стока воды; 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 xml:space="preserve">- удобство обслуживания, а также механизированной и ручной очистки территории рядом с МАФ и 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 xml:space="preserve">  под конструкцией; 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 xml:space="preserve">- эргономичность конструкций (высоту и наклон спинки, высоту урн и пр.); 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E46712">
        <w:rPr>
          <w:rFonts w:ascii="Times New Roman" w:hAnsi="Times New Roman" w:cs="Times New Roman"/>
          <w:sz w:val="24"/>
          <w:szCs w:val="24"/>
        </w:rPr>
        <w:t>расцветку</w:t>
      </w:r>
      <w:proofErr w:type="gramEnd"/>
      <w:r w:rsidRPr="00E46712">
        <w:rPr>
          <w:rFonts w:ascii="Times New Roman" w:hAnsi="Times New Roman" w:cs="Times New Roman"/>
          <w:sz w:val="24"/>
          <w:szCs w:val="24"/>
        </w:rPr>
        <w:t xml:space="preserve"> не диссонирующую с окружением; 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 xml:space="preserve">- безопасность для потенциальных пользователей; 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 xml:space="preserve">- стилистическое сочетание с другими МВФ и окружающей архитектурой; 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- соответствие характеристикам зоны расположения: утилитарный, минималистический дизайн для тротуаров дорог, более сложный, с элементами декора – для рекреационных зон и дворов.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Установку скамей рекомендуется предусматривать на твердые виды покрытия или фундамент. В зонах отдыха, на детских площадках может допускаться установка скамей на мягкие виды покрытия. При наличии фундамента его части рекомендуется выполнять не </w:t>
      </w:r>
      <w:proofErr w:type="gramStart"/>
      <w:r w:rsidRPr="00E46712">
        <w:rPr>
          <w:b w:val="0"/>
          <w:sz w:val="24"/>
          <w:szCs w:val="24"/>
        </w:rPr>
        <w:t>выступающими</w:t>
      </w:r>
      <w:proofErr w:type="gramEnd"/>
      <w:r w:rsidRPr="00E46712">
        <w:rPr>
          <w:b w:val="0"/>
          <w:sz w:val="24"/>
          <w:szCs w:val="24"/>
        </w:rPr>
        <w:t xml:space="preserve"> над поверхностью земли. Высоту скамьи для отдыха взрослого человека от уровня покрытия до плоскости сидения рекомендуется принимать в пределах 420-480 мм. Поверхности скамьи для отдыха рекомендуется выполнять из дерева, с различными видами водоустойчивой обработки (предпочтительно - пропиткой).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Количество размещаемой мебели муниципального образования устанавливается в зависимости от функционального назначения территории и количества посетителей на этой территории. 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Для сбора бытового мусора на улицах, площадях, объектах рекреации следует применять малогабаритные (малые) контейнеры (менее 0,5 м</w:t>
      </w:r>
      <w:r w:rsidRPr="00E46712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E46712">
        <w:rPr>
          <w:rFonts w:ascii="Times New Roman" w:hAnsi="Times New Roman" w:cs="Times New Roman"/>
          <w:sz w:val="24"/>
          <w:szCs w:val="24"/>
        </w:rPr>
        <w:t xml:space="preserve">) и (или) урны, устанавливая их у входов: в объекты торговли и общественного питания, другие учреждения общественного назначения,  жилые дома и сооружения транспорта (вокзалы и др.). </w:t>
      </w:r>
      <w:proofErr w:type="gramStart"/>
      <w:r w:rsidRPr="00E46712">
        <w:rPr>
          <w:rFonts w:ascii="Times New Roman" w:hAnsi="Times New Roman" w:cs="Times New Roman"/>
          <w:sz w:val="24"/>
          <w:szCs w:val="24"/>
        </w:rPr>
        <w:t xml:space="preserve">Интервал при расстановке малых контейнеров и урн (без учета обязательной расстановки у вышеперечисленных объектов) должен составлять: на основных пешеходных коммуникациях - не более 60 м, других территорий муниципального образования - не более 100 м. На территории объектов рекреации расстановку малых контейнеров и урн следует предусматривать у скамей, некапитальных  нестационарных сооружений и уличного технического оборудования, ориентированных на </w:t>
      </w:r>
      <w:r w:rsidRPr="00E46712">
        <w:rPr>
          <w:rFonts w:ascii="Times New Roman" w:hAnsi="Times New Roman" w:cs="Times New Roman"/>
          <w:sz w:val="24"/>
          <w:szCs w:val="24"/>
        </w:rPr>
        <w:lastRenderedPageBreak/>
        <w:t>продажу продуктов питания.</w:t>
      </w:r>
      <w:proofErr w:type="gramEnd"/>
      <w:r w:rsidRPr="00E46712">
        <w:rPr>
          <w:rFonts w:ascii="Times New Roman" w:hAnsi="Times New Roman" w:cs="Times New Roman"/>
          <w:sz w:val="24"/>
          <w:szCs w:val="24"/>
        </w:rPr>
        <w:t xml:space="preserve"> Кроме того, урны следует устанавливать на остановках общественного транспорта. Во всех случаях следует предусматривать расстановку, не мешающую передвижению пешеходов, проезду инвалидных и детских колясок.</w:t>
      </w:r>
    </w:p>
    <w:p w:rsidR="00EE698A" w:rsidRPr="00E46712" w:rsidRDefault="00EE698A" w:rsidP="009A2E92">
      <w:pPr>
        <w:shd w:val="clear" w:color="auto" w:fill="FFFFFF"/>
        <w:ind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Установка малых архитектурных форм, элементов внешнего благоустройства, киосков, павильонов, палаток, сезонных базаров (выездной торговли), остановочных павильонов, ограждений, рекламных щитов для афиш и объявлений, световых реклам, вывесок, фонарей и столбов уличного освещения на территории </w:t>
      </w:r>
      <w:r w:rsidR="009C23D4">
        <w:rPr>
          <w:b w:val="0"/>
          <w:bCs w:val="0"/>
          <w:sz w:val="24"/>
          <w:szCs w:val="24"/>
        </w:rPr>
        <w:t xml:space="preserve">Гарнизонного сельского </w:t>
      </w:r>
      <w:r w:rsidRPr="00E46712">
        <w:rPr>
          <w:b w:val="0"/>
          <w:bCs w:val="0"/>
          <w:sz w:val="24"/>
          <w:szCs w:val="24"/>
        </w:rPr>
        <w:t>поселения осуществляется в установленном порядке на основании муниципальных  правовых актов.</w:t>
      </w:r>
    </w:p>
    <w:p w:rsidR="00EE698A" w:rsidRPr="00E46712" w:rsidRDefault="00EE698A" w:rsidP="009A2E92">
      <w:pPr>
        <w:shd w:val="clear" w:color="auto" w:fill="FFFFFF"/>
        <w:ind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Самовольная установка торговых киосков, павильонов, лотков, автостоянок и гаражей запрещается.</w:t>
      </w:r>
    </w:p>
    <w:p w:rsidR="00EE698A" w:rsidRPr="00E46712" w:rsidRDefault="00EE698A" w:rsidP="009A2E92">
      <w:pPr>
        <w:shd w:val="clear" w:color="auto" w:fill="FFFFFF"/>
        <w:tabs>
          <w:tab w:val="left" w:pos="0"/>
        </w:tabs>
        <w:ind w:right="141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Запрещается:</w:t>
      </w:r>
    </w:p>
    <w:p w:rsidR="00EE698A" w:rsidRPr="00E46712" w:rsidRDefault="00EE698A" w:rsidP="009A2E92">
      <w:pPr>
        <w:shd w:val="clear" w:color="auto" w:fill="FFFFFF"/>
        <w:tabs>
          <w:tab w:val="left" w:pos="786"/>
        </w:tabs>
        <w:ind w:firstLine="567"/>
        <w:jc w:val="both"/>
        <w:rPr>
          <w:b w:val="0"/>
          <w:bCs w:val="0"/>
          <w:sz w:val="24"/>
          <w:szCs w:val="24"/>
        </w:rPr>
      </w:pPr>
      <w:proofErr w:type="gramStart"/>
      <w:r w:rsidRPr="00E46712">
        <w:rPr>
          <w:b w:val="0"/>
          <w:bCs w:val="0"/>
          <w:sz w:val="24"/>
          <w:szCs w:val="24"/>
        </w:rPr>
        <w:t>- возводить к зданиям, сооружениям, павильонам, киоскам, палаткам различного рода пристройки, козырьки, навесы, ставни, не предусмотренные проектом;</w:t>
      </w:r>
      <w:proofErr w:type="gramEnd"/>
    </w:p>
    <w:p w:rsidR="00EE698A" w:rsidRPr="00E46712" w:rsidRDefault="00EE698A" w:rsidP="009A2E92">
      <w:pPr>
        <w:shd w:val="clear" w:color="auto" w:fill="FFFFFF"/>
        <w:tabs>
          <w:tab w:val="left" w:pos="786"/>
        </w:tabs>
        <w:ind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- производить несанкционированное (без тех. согласования </w:t>
      </w:r>
      <w:proofErr w:type="spellStart"/>
      <w:r w:rsidRPr="00E46712">
        <w:rPr>
          <w:b w:val="0"/>
          <w:bCs w:val="0"/>
          <w:sz w:val="24"/>
          <w:szCs w:val="24"/>
        </w:rPr>
        <w:t>энергоснабжающих</w:t>
      </w:r>
      <w:proofErr w:type="spellEnd"/>
      <w:r w:rsidRPr="00E46712">
        <w:rPr>
          <w:b w:val="0"/>
          <w:bCs w:val="0"/>
          <w:sz w:val="24"/>
          <w:szCs w:val="24"/>
        </w:rPr>
        <w:t xml:space="preserve"> организаций) подключение от жилых и прочих зданий, с использованием открытой или закрытой проводки,  </w:t>
      </w:r>
      <w:proofErr w:type="spellStart"/>
      <w:r w:rsidRPr="00E46712">
        <w:rPr>
          <w:b w:val="0"/>
          <w:bCs w:val="0"/>
          <w:sz w:val="24"/>
          <w:szCs w:val="24"/>
        </w:rPr>
        <w:t>электроподогрева</w:t>
      </w:r>
      <w:proofErr w:type="spellEnd"/>
      <w:r w:rsidRPr="00E46712">
        <w:rPr>
          <w:b w:val="0"/>
          <w:bCs w:val="0"/>
          <w:sz w:val="24"/>
          <w:szCs w:val="24"/>
        </w:rPr>
        <w:t xml:space="preserve"> автотранспортных средств, </w:t>
      </w:r>
    </w:p>
    <w:p w:rsidR="00EE698A" w:rsidRPr="00E46712" w:rsidRDefault="00EE698A" w:rsidP="009A2E92">
      <w:pPr>
        <w:shd w:val="clear" w:color="auto" w:fill="FFFFFF"/>
        <w:ind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- складировать тару и запасы товаров у киосков, палаток, павильонов мелкорозничной  торговли и магазинов.</w:t>
      </w:r>
    </w:p>
    <w:p w:rsidR="00EE698A" w:rsidRPr="00E46712" w:rsidRDefault="00EE698A" w:rsidP="009A2E92">
      <w:pPr>
        <w:shd w:val="clear" w:color="auto" w:fill="FFFFFF"/>
        <w:ind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Элементы внешнего благоустройства на фасадах домов (домовые знаки, </w:t>
      </w:r>
      <w:proofErr w:type="spellStart"/>
      <w:r w:rsidRPr="00E46712">
        <w:rPr>
          <w:b w:val="0"/>
          <w:bCs w:val="0"/>
          <w:sz w:val="24"/>
          <w:szCs w:val="24"/>
        </w:rPr>
        <w:t>флагодержатели</w:t>
      </w:r>
      <w:proofErr w:type="spellEnd"/>
      <w:r w:rsidRPr="00E46712">
        <w:rPr>
          <w:b w:val="0"/>
          <w:bCs w:val="0"/>
          <w:sz w:val="24"/>
          <w:szCs w:val="24"/>
        </w:rPr>
        <w:t>) размещаются в установленном порядке.</w:t>
      </w:r>
    </w:p>
    <w:p w:rsidR="00EE698A" w:rsidRPr="00E46712" w:rsidRDefault="00EE698A" w:rsidP="009A2E92">
      <w:pPr>
        <w:shd w:val="clear" w:color="auto" w:fill="FFFFFF"/>
        <w:ind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Указатели расположения пожарных гидрантов, полигонометрические знаки (стенные реперы), указатели расположения геодезических знаков следует размещать на цоколях зданий, камер, колодцев водопроводной и канализационной сети. Другие указатели расположения объектов городского хозяйства, различные сигнальные устройства допускается размещать на фасадах здания при условии сохранения отделки фасада.</w:t>
      </w:r>
    </w:p>
    <w:p w:rsidR="00EE698A" w:rsidRPr="00E46712" w:rsidRDefault="00EE698A" w:rsidP="009A2E92">
      <w:pPr>
        <w:shd w:val="clear" w:color="auto" w:fill="FFFFFF"/>
        <w:ind w:firstLine="567"/>
        <w:jc w:val="both"/>
        <w:rPr>
          <w:b w:val="0"/>
          <w:bCs w:val="0"/>
          <w:sz w:val="24"/>
          <w:szCs w:val="24"/>
        </w:rPr>
      </w:pPr>
      <w:proofErr w:type="gramStart"/>
      <w:r w:rsidRPr="00E46712">
        <w:rPr>
          <w:b w:val="0"/>
          <w:bCs w:val="0"/>
          <w:sz w:val="24"/>
          <w:szCs w:val="24"/>
        </w:rPr>
        <w:t>Малые архитектурные формы (садово-парковая мебель, памятники, скульптуры, вазы, ограды, фонтаны, оборудование площадок, урны, мусоросборники и т.д.) должны находиться в исправном состоянии, промываться и ежегодно окрашиваться.</w:t>
      </w:r>
      <w:proofErr w:type="gramEnd"/>
    </w:p>
    <w:p w:rsidR="00EE698A" w:rsidRPr="00E46712" w:rsidRDefault="00EE698A" w:rsidP="009A2E92">
      <w:pPr>
        <w:pStyle w:val="ConsPlusNormal"/>
        <w:widowControl/>
        <w:tabs>
          <w:tab w:val="left" w:pos="921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Физическим или юридическим лицам следует при содержании малых архитектурных форм производить их ремонт и окраску, согласовывая колеры с администрацией муниципального образования.</w:t>
      </w:r>
    </w:p>
    <w:p w:rsidR="00EE698A" w:rsidRPr="00E46712" w:rsidRDefault="00EE698A" w:rsidP="009A2E92">
      <w:pPr>
        <w:shd w:val="clear" w:color="auto" w:fill="FFFFFF"/>
        <w:ind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sz w:val="24"/>
          <w:szCs w:val="24"/>
        </w:rPr>
        <w:t>Ремонт малых архитектурных форм должен производиться по мере необходимости. Обязанность по содержанию в надлежащем порядке сооружений малых архитектурных форм и производство своевременного ремонта возлагается на собственников (владельцев) малых архитектурных форм.</w:t>
      </w:r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46712">
        <w:rPr>
          <w:rFonts w:ascii="Times New Roman" w:hAnsi="Times New Roman" w:cs="Times New Roman"/>
          <w:sz w:val="24"/>
          <w:szCs w:val="24"/>
        </w:rPr>
        <w:t>Очистку от пыли и грязи киосков, павильонов, палаток, тележек, лотков, столиков, заборов, газонных ограждений и ограждений тротуаров, павильонов ожидания транспорта, таксофонов, спортивных сооружений, стендов для афиш и объявлений и иных стендов, рекламных тумб, указателей остановок транспорта и переходов, скамеек рекомендуется производить не реже одного раза в год, а окраску - по мере необходимости.</w:t>
      </w:r>
      <w:proofErr w:type="gramEnd"/>
    </w:p>
    <w:p w:rsidR="00EE698A" w:rsidRPr="00E46712" w:rsidRDefault="00EE698A" w:rsidP="009A2E9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Очистку от пыли и грязи каменных, железобетонных и металлических ограждений, фонарей уличного освещения, опор, трансформаторных будок и киосков, металлических ворот жилых, общественных и промышленных зданий производить не реже одного раза в два года, а окраску и ремонт - по мере необходимости.</w:t>
      </w:r>
    </w:p>
    <w:p w:rsidR="00EE698A" w:rsidRPr="00E46712" w:rsidRDefault="00EE698A" w:rsidP="009A2E92">
      <w:pPr>
        <w:shd w:val="clear" w:color="auto" w:fill="FFFFFF"/>
        <w:tabs>
          <w:tab w:val="left" w:pos="9214"/>
        </w:tabs>
        <w:ind w:firstLine="567"/>
        <w:jc w:val="both"/>
        <w:rPr>
          <w:b w:val="0"/>
          <w:bCs w:val="0"/>
          <w:sz w:val="24"/>
          <w:szCs w:val="24"/>
        </w:rPr>
      </w:pPr>
      <w:proofErr w:type="gramStart"/>
      <w:r w:rsidRPr="00E46712">
        <w:rPr>
          <w:b w:val="0"/>
          <w:bCs w:val="0"/>
          <w:sz w:val="24"/>
          <w:szCs w:val="24"/>
        </w:rPr>
        <w:t>Малые архитектурные формы (садово-парковая мебель, памятники, скульптуры, вазы, ограды, фонтаны, оборудование площадок, урны, мусоросборники и т.д.) должны находиться в исправном состоянии, промываться и по мере необходимости окрашиваться.</w:t>
      </w:r>
      <w:proofErr w:type="gramEnd"/>
    </w:p>
    <w:p w:rsidR="00EE698A" w:rsidRPr="00E46712" w:rsidRDefault="00EE698A" w:rsidP="009A2E92">
      <w:pPr>
        <w:shd w:val="clear" w:color="auto" w:fill="FFFFFF"/>
        <w:tabs>
          <w:tab w:val="left" w:pos="9214"/>
        </w:tabs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Содержание в исправном состоянии и своевременная ликвидация нарушений в содержании таксофонов  осуществляется организациями, в ведении которых находятся данные объекты.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jc w:val="center"/>
        <w:rPr>
          <w:iCs/>
          <w:sz w:val="24"/>
          <w:szCs w:val="24"/>
          <w:lang w:eastAsia="en-US"/>
        </w:rPr>
      </w:pPr>
      <w:r w:rsidRPr="00E46712">
        <w:rPr>
          <w:iCs/>
          <w:sz w:val="24"/>
          <w:szCs w:val="24"/>
          <w:lang w:eastAsia="en-US"/>
        </w:rPr>
        <w:t>Раздел 9. Организации пешеходных коммуникаций, в том числе тротуаров, аллей, дорожек, тропинок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lastRenderedPageBreak/>
        <w:t xml:space="preserve">Объектами нормирования благоустройства на территориях транспортных коммуникаций населенного пункта является улично-дорожная сеть (УДС) населенного пункта и пешеходные переходы различных типов. 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jc w:val="center"/>
        <w:rPr>
          <w:sz w:val="24"/>
          <w:szCs w:val="24"/>
        </w:rPr>
      </w:pPr>
      <w:r w:rsidRPr="00E46712">
        <w:rPr>
          <w:sz w:val="24"/>
          <w:szCs w:val="24"/>
        </w:rPr>
        <w:t>9.1. Улицы и дороги.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Обязательный перечень элементов благоустройства на территории улиц и дорог включает: твердые виды покрытия дорожного полотна и тротуаров, элементы сопряжения поверхностей, озеленение вдоль улиц и дорог, ограждения опасных мест, осветительное оборудование, носители информации дорожного движения (дорожные знаки, разметка, светофорные устройства).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Виды и конструкции дорожного покрытия проектируются с учетом категории улицы и обеспечением безопасности движения. 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Для проектирования озеленения улиц и дорог рекомендуется устанавливать минимальные расстояния от посадок до сетей подземных коммуникаций и прочих сооружений улично-дорожной сети в соответствии со СНиПами. Возможно размещение деревьев в мощении. Размещение зеленых насаждений у поворотов и остановок при нерегулируемом движении рекомендуется проектировать согласно абзацу 2 части 9.2 настоящих Правил благоустройства.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Ограждения на территории транспортных коммуникаций  предназначены для организации безопасности передвижения транспортных средств и пешеходов. Ограждения улично-дорожной сети и искусственных сооружений (эстакады, путепроводы, мосты, др.) следует проектировать в соответствии с ГОСТ </w:t>
      </w:r>
      <w:proofErr w:type="gramStart"/>
      <w:r w:rsidRPr="00E46712">
        <w:rPr>
          <w:b w:val="0"/>
          <w:sz w:val="24"/>
          <w:szCs w:val="24"/>
        </w:rPr>
        <w:t>Р</w:t>
      </w:r>
      <w:proofErr w:type="gramEnd"/>
      <w:r w:rsidRPr="00E46712">
        <w:rPr>
          <w:b w:val="0"/>
          <w:sz w:val="24"/>
          <w:szCs w:val="24"/>
        </w:rPr>
        <w:t xml:space="preserve"> 52289, ГОСТ 26804.</w:t>
      </w:r>
    </w:p>
    <w:p w:rsidR="00EE698A" w:rsidRPr="00E46712" w:rsidRDefault="00EE698A" w:rsidP="009A2E92">
      <w:pPr>
        <w:jc w:val="center"/>
        <w:rPr>
          <w:sz w:val="24"/>
          <w:szCs w:val="24"/>
        </w:rPr>
      </w:pPr>
      <w:r w:rsidRPr="00E46712">
        <w:rPr>
          <w:sz w:val="24"/>
          <w:szCs w:val="24"/>
        </w:rPr>
        <w:t>9.2. Пешеходные переходы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Пешеходные переходы размещаются в местах пересечения основных пешеходных коммуникаций с городскими улицами и дорогами. Пешеходные переходы проектируются в одном уровне с проезжей частью улицы (наземные), либо вне уровня проезжей части улицы - внеуличные (надземные).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proofErr w:type="gramStart"/>
      <w:r w:rsidRPr="00E46712">
        <w:rPr>
          <w:b w:val="0"/>
          <w:sz w:val="24"/>
          <w:szCs w:val="24"/>
        </w:rPr>
        <w:t>При размещении наземного пешеходного перехода на улицах нерегулируемого движения рекомендуется обеспечивать треугольник видимости, в зоне которого не следует допускать размещение строений, некапитальных нестационарных сооружений, рекламных щитов, зеленых насаждений высотой более 0,5 м. Стороны треугольника рекомендуется принимать: 8 м x 40 м при разрешенной скорости движения транспорта 40 км/ч; 10 м x 50 м - при скорости 60 км/ч.</w:t>
      </w:r>
      <w:proofErr w:type="gramEnd"/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Обязательный перечень элементов благоустройства наземных пешеходных переходов включает: дорожную разметку, пандусы для съезда с уровня тротуара на уровень проезжей части, осветительное оборудование.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В зоне наземного пешеходного перехода рекомендуется размещение дополнительного освещения, отчетливо выделяющее его на проезжей части.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jc w:val="center"/>
        <w:rPr>
          <w:iCs/>
          <w:sz w:val="24"/>
          <w:szCs w:val="24"/>
          <w:lang w:eastAsia="en-US"/>
        </w:rPr>
      </w:pPr>
      <w:r w:rsidRPr="00E46712">
        <w:rPr>
          <w:iCs/>
          <w:sz w:val="24"/>
          <w:szCs w:val="24"/>
          <w:lang w:eastAsia="en-US"/>
        </w:rPr>
        <w:t>Раздел 10. Обустройства территории муниципального образования в целях обеспечения беспрепятственного передвижения по указанной территории инвалидов и других маломобильных групп населения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При проектировании объектов благоустройства жилой среды, улиц и дорог, объектов культурно-бытового обслуживания рекомендуется предусматривать доступность среды населенных пунктов для пожилых лиц и инвалидов, оснащение этих объектов элементами и техническими средствами, способствующими передвижению престарелых и инвалидов.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Проектирование, строительство, установка технических средств и оборудования, способствующих передвижению пожилых лиц и инвалидов, осуществляется при новом строительстве заказчиком в соответствии с утвержденной проектной документацией.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Входные (участки входов в здания) группы зданий жилого и общественного назначения рекомендуется оборудовать осветительным оборудованием, навесом (козырьком), элементами сопряжения поверхностей (ступени и т.п.), устройствами и приспособлениями для перемещения инвалидов и маломобильных групп населения (пандусы, перила и пр.).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jc w:val="center"/>
        <w:rPr>
          <w:iCs/>
          <w:sz w:val="24"/>
          <w:szCs w:val="24"/>
          <w:lang w:eastAsia="en-US"/>
        </w:rPr>
      </w:pPr>
      <w:r w:rsidRPr="00E46712">
        <w:rPr>
          <w:iCs/>
          <w:sz w:val="24"/>
          <w:szCs w:val="24"/>
          <w:lang w:eastAsia="en-US"/>
        </w:rPr>
        <w:t xml:space="preserve">Раздел 11. Уборка территории </w:t>
      </w:r>
      <w:r w:rsidR="009C23D4">
        <w:rPr>
          <w:iCs/>
          <w:sz w:val="24"/>
          <w:szCs w:val="24"/>
          <w:lang w:eastAsia="en-US"/>
        </w:rPr>
        <w:t>Гарнизонного сельского</w:t>
      </w:r>
      <w:r w:rsidRPr="00E46712">
        <w:rPr>
          <w:iCs/>
          <w:sz w:val="24"/>
          <w:szCs w:val="24"/>
          <w:lang w:eastAsia="en-US"/>
        </w:rPr>
        <w:t xml:space="preserve"> поселения, в том числе в зимний период.</w:t>
      </w:r>
    </w:p>
    <w:p w:rsidR="00EE698A" w:rsidRPr="00E46712" w:rsidRDefault="00EE698A" w:rsidP="003C64B1">
      <w:pPr>
        <w:shd w:val="clear" w:color="auto" w:fill="FFFFFF"/>
        <w:ind w:right="-1"/>
        <w:jc w:val="center"/>
        <w:rPr>
          <w:sz w:val="24"/>
          <w:szCs w:val="24"/>
        </w:rPr>
      </w:pPr>
      <w:r w:rsidRPr="00E46712">
        <w:rPr>
          <w:sz w:val="24"/>
          <w:szCs w:val="24"/>
        </w:rPr>
        <w:t>11.1. Летняя уборка территории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Летняя уборка территории предусматривает подметание и промывку дорожных покрытий </w:t>
      </w:r>
      <w:r w:rsidRPr="00E46712">
        <w:rPr>
          <w:b w:val="0"/>
          <w:bCs w:val="0"/>
          <w:sz w:val="24"/>
          <w:szCs w:val="24"/>
        </w:rPr>
        <w:lastRenderedPageBreak/>
        <w:t>и тротуаров, уборку грунтовых наносов, бордюров, газонов, остановок общественного транспорта, погрузку и вывоз мусора и грунта.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Организации, в ведении которых </w:t>
      </w:r>
      <w:proofErr w:type="gramStart"/>
      <w:r w:rsidRPr="00E46712">
        <w:rPr>
          <w:b w:val="0"/>
          <w:bCs w:val="0"/>
          <w:sz w:val="24"/>
          <w:szCs w:val="24"/>
        </w:rPr>
        <w:t>находятся проезжая часть улиц</w:t>
      </w:r>
      <w:proofErr w:type="gramEnd"/>
      <w:r w:rsidRPr="00E46712">
        <w:rPr>
          <w:b w:val="0"/>
          <w:bCs w:val="0"/>
          <w:sz w:val="24"/>
          <w:szCs w:val="24"/>
        </w:rPr>
        <w:t>, остановочные площадки, тротуары, дворы, производят уборку данных территорий ежедневно, а мойку по мере необходимости.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Для снижения пылеобразования и температуры дорожных покрытий производится поливка улиц в наиболее жаркое время суток.</w:t>
      </w:r>
    </w:p>
    <w:p w:rsidR="00EE698A" w:rsidRPr="00E46712" w:rsidRDefault="00EE698A" w:rsidP="009A2E92">
      <w:pPr>
        <w:shd w:val="clear" w:color="auto" w:fill="FFFFFF"/>
        <w:tabs>
          <w:tab w:val="left" w:pos="9214"/>
          <w:tab w:val="left" w:pos="9353"/>
        </w:tabs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Подметание проезжей части улиц, площадей производится, как правило, до 7.00 часов и в течение дня по мере необходимости. Пылеобразование при этом не допускается.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i/>
          <w:iCs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Уборка всех территорий, сбор и вывоз мусора должны заканчиваться согласно периоду предусмотренных технологией работ</w:t>
      </w:r>
      <w:r w:rsidRPr="00E46712">
        <w:rPr>
          <w:i/>
          <w:iCs/>
          <w:sz w:val="24"/>
          <w:szCs w:val="24"/>
        </w:rPr>
        <w:t>.</w:t>
      </w:r>
    </w:p>
    <w:p w:rsidR="00EE698A" w:rsidRPr="00E46712" w:rsidRDefault="00EE698A" w:rsidP="009A2E92">
      <w:pPr>
        <w:shd w:val="clear" w:color="auto" w:fill="FFFFFF"/>
        <w:tabs>
          <w:tab w:val="left" w:pos="9353"/>
        </w:tabs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На остановках пассажирского транспорта подлежат уборке площадка дорожного покрытия между навесом остановки и бортовым камнем, а также покрытие, расположенное под навесом.</w:t>
      </w:r>
    </w:p>
    <w:p w:rsidR="00EE698A" w:rsidRPr="00E46712" w:rsidRDefault="00EE698A" w:rsidP="009A2E92">
      <w:pPr>
        <w:shd w:val="clear" w:color="auto" w:fill="FFFFFF"/>
        <w:tabs>
          <w:tab w:val="left" w:pos="9353"/>
        </w:tabs>
        <w:ind w:right="-6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Поливку рекомендуется производить в наиболее жаркий период суток (12-16 часов) при температуре 25-30°С. При температуре выше 30°</w:t>
      </w:r>
      <w:proofErr w:type="gramStart"/>
      <w:r w:rsidRPr="00E46712">
        <w:rPr>
          <w:b w:val="0"/>
          <w:bCs w:val="0"/>
          <w:sz w:val="24"/>
          <w:szCs w:val="24"/>
        </w:rPr>
        <w:t>С</w:t>
      </w:r>
      <w:proofErr w:type="gramEnd"/>
      <w:r w:rsidRPr="00E46712">
        <w:rPr>
          <w:b w:val="0"/>
          <w:bCs w:val="0"/>
          <w:sz w:val="24"/>
          <w:szCs w:val="24"/>
        </w:rPr>
        <w:t xml:space="preserve"> </w:t>
      </w:r>
      <w:proofErr w:type="gramStart"/>
      <w:r w:rsidRPr="00E46712">
        <w:rPr>
          <w:b w:val="0"/>
          <w:bCs w:val="0"/>
          <w:sz w:val="24"/>
          <w:szCs w:val="24"/>
        </w:rPr>
        <w:t>поливка</w:t>
      </w:r>
      <w:proofErr w:type="gramEnd"/>
      <w:r w:rsidRPr="00E46712">
        <w:rPr>
          <w:b w:val="0"/>
          <w:bCs w:val="0"/>
          <w:sz w:val="24"/>
          <w:szCs w:val="24"/>
        </w:rPr>
        <w:t xml:space="preserve"> производится в наиболее жаркое время суток через 1-1,5 часа.</w:t>
      </w:r>
    </w:p>
    <w:p w:rsidR="00EE698A" w:rsidRPr="00E46712" w:rsidRDefault="00EE698A" w:rsidP="009A2E92">
      <w:pPr>
        <w:shd w:val="clear" w:color="auto" w:fill="FFFFFF"/>
        <w:ind w:right="-6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Подметание является основной операцией по уборке улиц, площадей и проездов, имеющих усовершенствованные покрытия.</w:t>
      </w:r>
    </w:p>
    <w:p w:rsidR="00EE698A" w:rsidRPr="00E46712" w:rsidRDefault="00EE698A" w:rsidP="009A2E92">
      <w:pPr>
        <w:shd w:val="clear" w:color="auto" w:fill="FFFFFF"/>
        <w:ind w:right="-6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Подметание дорожных покрытий должно производиться только при увлажнении дорожных покрытий на всей ширине полосы захвата.</w:t>
      </w:r>
    </w:p>
    <w:p w:rsidR="00EE698A" w:rsidRPr="00E46712" w:rsidRDefault="00EE698A" w:rsidP="009A2E92">
      <w:pPr>
        <w:pStyle w:val="ac"/>
        <w:spacing w:after="0"/>
        <w:ind w:left="0" w:right="-6" w:firstLine="567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Способ уборки грунтовых наносов, скапливающиеся у обочин дорожного полотна, устанавливается в зависимости от объема их накопления.</w:t>
      </w:r>
    </w:p>
    <w:p w:rsidR="00EE698A" w:rsidRPr="00E46712" w:rsidRDefault="00EE698A" w:rsidP="009A2E92">
      <w:pPr>
        <w:shd w:val="clear" w:color="auto" w:fill="FFFFFF"/>
        <w:ind w:right="-6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Собранные загрязнения сгребаются в кучи и грузятся в самосвалы для последующего вывоза на отведенные для этого места.</w:t>
      </w:r>
    </w:p>
    <w:p w:rsidR="00EE698A" w:rsidRPr="00E46712" w:rsidRDefault="00EE698A" w:rsidP="009A2E92">
      <w:pPr>
        <w:shd w:val="clear" w:color="auto" w:fill="FFFFFF"/>
        <w:ind w:right="-6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После вывоза наносов завершающую уборку оставшихся загрязнений производят подметально-уборочной машиной.</w:t>
      </w:r>
    </w:p>
    <w:p w:rsidR="00EE698A" w:rsidRPr="00E46712" w:rsidRDefault="00EE698A" w:rsidP="009A2E92">
      <w:pPr>
        <w:shd w:val="clear" w:color="auto" w:fill="FFFFFF"/>
        <w:tabs>
          <w:tab w:val="left" w:pos="9356"/>
        </w:tabs>
        <w:ind w:right="-1" w:firstLine="142"/>
        <w:jc w:val="center"/>
        <w:rPr>
          <w:sz w:val="24"/>
          <w:szCs w:val="24"/>
        </w:rPr>
      </w:pPr>
      <w:r w:rsidRPr="00E46712">
        <w:rPr>
          <w:sz w:val="24"/>
          <w:szCs w:val="24"/>
        </w:rPr>
        <w:t>11.2. Зимняя уборка территории</w:t>
      </w:r>
    </w:p>
    <w:p w:rsidR="00EE698A" w:rsidRPr="00E46712" w:rsidRDefault="00EE698A" w:rsidP="009A2E92">
      <w:pPr>
        <w:shd w:val="clear" w:color="auto" w:fill="FFFFFF"/>
        <w:tabs>
          <w:tab w:val="left" w:pos="9214"/>
          <w:tab w:val="left" w:pos="9353"/>
        </w:tabs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Основной задачей зимней уборки улиц является обеспечение безопасности участников дорожного движения. Дорожно-эксплуатационные организации в зимний период обязаны поддерживать автомобильную дорогу в состоянии, обеспечивающем проезд автотранспорта с установленными скоростями при соблюдении безопасности движения.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Мероприятия по зимней уборке в зависимости от интенсивности и условий движения осуществляются в соответствии с установленными сроками проведения работ. Для установления сроков удаления снега с дорог, режимов проведения работ по борьбе с гололедом и скользкостью улицы города,  их разделяют на три категории.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Технологией зимней уборки дорог предусматриваются следующие основные виды работ: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- очистка дорог от снежно-ледяных образований путем своевременного удаления свежевыпавшего, а также уплотненного снега,</w:t>
      </w:r>
    </w:p>
    <w:p w:rsidR="00EE698A" w:rsidRPr="00E46712" w:rsidRDefault="00EE698A" w:rsidP="009A2E92">
      <w:pPr>
        <w:shd w:val="clear" w:color="auto" w:fill="FFFFFF"/>
        <w:ind w:right="284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- удаление снежно-ледяных образований,</w:t>
      </w:r>
    </w:p>
    <w:p w:rsidR="00EE698A" w:rsidRPr="00E46712" w:rsidRDefault="00EE698A" w:rsidP="009A2E92">
      <w:pPr>
        <w:shd w:val="clear" w:color="auto" w:fill="FFFFFF"/>
        <w:ind w:right="284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- устранение гололеда и скользкости. </w:t>
      </w:r>
    </w:p>
    <w:p w:rsidR="00EE698A" w:rsidRPr="00E46712" w:rsidRDefault="00EE698A" w:rsidP="009A2E92">
      <w:pPr>
        <w:shd w:val="clear" w:color="auto" w:fill="FFFFFF"/>
        <w:tabs>
          <w:tab w:val="left" w:pos="10608"/>
        </w:tabs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Технология и режимы производства уборочных работ на проезжей части улиц и проездов, тротуаров и дворовых территорий должны обеспечить беспрепятственное движение транспортных средств и пешеходов</w:t>
      </w:r>
      <w:r w:rsidRPr="00E46712">
        <w:rPr>
          <w:sz w:val="24"/>
          <w:szCs w:val="24"/>
        </w:rPr>
        <w:t xml:space="preserve"> </w:t>
      </w:r>
      <w:r w:rsidRPr="00E46712">
        <w:rPr>
          <w:b w:val="0"/>
          <w:bCs w:val="0"/>
          <w:sz w:val="24"/>
          <w:szCs w:val="24"/>
        </w:rPr>
        <w:t xml:space="preserve">независимо от погодных условий. 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Организации, отвечающие за уборку  территорий, в срок до 1 октября текущего года осуществляют:</w:t>
      </w:r>
    </w:p>
    <w:p w:rsidR="00EE698A" w:rsidRPr="00E46712" w:rsidRDefault="00EE698A" w:rsidP="009A2E92">
      <w:pPr>
        <w:shd w:val="clear" w:color="auto" w:fill="FFFFFF"/>
        <w:ind w:right="284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- мероприятия по подготовке уборочной техники к работе в зимний период;</w:t>
      </w:r>
    </w:p>
    <w:p w:rsidR="00EE698A" w:rsidRPr="00E46712" w:rsidRDefault="00EE698A" w:rsidP="009A2E92">
      <w:pPr>
        <w:shd w:val="clear" w:color="auto" w:fill="FFFFFF"/>
        <w:tabs>
          <w:tab w:val="left" w:pos="9353"/>
        </w:tabs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- завоз, заготовку и складирование необходимого количества </w:t>
      </w:r>
      <w:proofErr w:type="spellStart"/>
      <w:r w:rsidRPr="00E46712">
        <w:rPr>
          <w:b w:val="0"/>
          <w:bCs w:val="0"/>
          <w:sz w:val="24"/>
          <w:szCs w:val="24"/>
        </w:rPr>
        <w:t>противогололедных</w:t>
      </w:r>
      <w:proofErr w:type="spellEnd"/>
      <w:r w:rsidRPr="00E46712">
        <w:rPr>
          <w:b w:val="0"/>
          <w:bCs w:val="0"/>
          <w:sz w:val="24"/>
          <w:szCs w:val="24"/>
        </w:rPr>
        <w:t xml:space="preserve"> материалов.</w:t>
      </w:r>
    </w:p>
    <w:p w:rsidR="00EE698A" w:rsidRPr="00E46712" w:rsidRDefault="00EE698A" w:rsidP="009A2E92">
      <w:pPr>
        <w:shd w:val="clear" w:color="auto" w:fill="FFFFFF"/>
        <w:tabs>
          <w:tab w:val="left" w:pos="5914"/>
        </w:tabs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В качестве </w:t>
      </w:r>
      <w:proofErr w:type="spellStart"/>
      <w:r w:rsidRPr="00E46712">
        <w:rPr>
          <w:b w:val="0"/>
          <w:bCs w:val="0"/>
          <w:sz w:val="24"/>
          <w:szCs w:val="24"/>
        </w:rPr>
        <w:t>противогололедных</w:t>
      </w:r>
      <w:proofErr w:type="spellEnd"/>
      <w:r w:rsidRPr="00E46712">
        <w:rPr>
          <w:b w:val="0"/>
          <w:bCs w:val="0"/>
          <w:sz w:val="24"/>
          <w:szCs w:val="24"/>
        </w:rPr>
        <w:t xml:space="preserve"> материалов могут быть использованы песок, высевки каменных материалов, мелкий гравий и другие материалы с фракцией не более 6 мм.</w:t>
      </w:r>
    </w:p>
    <w:p w:rsidR="00EE698A" w:rsidRPr="00E46712" w:rsidRDefault="00EE698A" w:rsidP="009A2E92">
      <w:pPr>
        <w:shd w:val="clear" w:color="auto" w:fill="FFFFFF"/>
        <w:ind w:right="284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Очистка дорог от снежно-ледяных образований включает в себя следующие операции: </w:t>
      </w:r>
    </w:p>
    <w:p w:rsidR="00EE698A" w:rsidRPr="00E46712" w:rsidRDefault="00EE698A" w:rsidP="009A2E92">
      <w:pPr>
        <w:shd w:val="clear" w:color="auto" w:fill="FFFFFF"/>
        <w:tabs>
          <w:tab w:val="left" w:pos="786"/>
        </w:tabs>
        <w:ind w:left="142" w:right="284" w:firstLine="425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- снегоочистку; </w:t>
      </w:r>
    </w:p>
    <w:p w:rsidR="00EE698A" w:rsidRPr="00E46712" w:rsidRDefault="00EE698A" w:rsidP="009A2E92">
      <w:pPr>
        <w:shd w:val="clear" w:color="auto" w:fill="FFFFFF"/>
        <w:tabs>
          <w:tab w:val="left" w:pos="786"/>
        </w:tabs>
        <w:ind w:left="142" w:right="284" w:firstLine="425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lastRenderedPageBreak/>
        <w:t xml:space="preserve">- скалывание уплотненного снега, снежно-ледяного наката и льда; </w:t>
      </w:r>
    </w:p>
    <w:p w:rsidR="00EE698A" w:rsidRPr="00E46712" w:rsidRDefault="00EE698A" w:rsidP="009A2E92">
      <w:pPr>
        <w:shd w:val="clear" w:color="auto" w:fill="FFFFFF"/>
        <w:tabs>
          <w:tab w:val="left" w:pos="786"/>
          <w:tab w:val="left" w:pos="9353"/>
        </w:tabs>
        <w:ind w:left="142" w:right="-3" w:firstLine="425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- разгребание валов снега на перекрестках, остановках, подъездах к зданиям и въездах во дворы;</w:t>
      </w:r>
    </w:p>
    <w:p w:rsidR="00EE698A" w:rsidRPr="00E46712" w:rsidRDefault="00EE698A" w:rsidP="009A2E92">
      <w:pPr>
        <w:shd w:val="clear" w:color="auto" w:fill="FFFFFF"/>
        <w:tabs>
          <w:tab w:val="left" w:pos="786"/>
        </w:tabs>
        <w:ind w:left="142" w:right="284" w:firstLine="425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- устранение гололеда и скользкости;</w:t>
      </w:r>
    </w:p>
    <w:p w:rsidR="00EE698A" w:rsidRPr="00E46712" w:rsidRDefault="00EE698A" w:rsidP="009A2E92">
      <w:pPr>
        <w:shd w:val="clear" w:color="auto" w:fill="FFFFFF"/>
        <w:tabs>
          <w:tab w:val="left" w:pos="786"/>
        </w:tabs>
        <w:ind w:left="142" w:right="284" w:firstLine="425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- удаление снега.</w:t>
      </w:r>
    </w:p>
    <w:p w:rsidR="00EE698A" w:rsidRPr="00E46712" w:rsidRDefault="00EE698A" w:rsidP="009A2E92">
      <w:pPr>
        <w:shd w:val="clear" w:color="auto" w:fill="FFFFFF"/>
        <w:ind w:right="-1"/>
        <w:jc w:val="center"/>
        <w:rPr>
          <w:iCs/>
          <w:sz w:val="24"/>
          <w:szCs w:val="24"/>
        </w:rPr>
      </w:pPr>
      <w:r w:rsidRPr="00E46712">
        <w:rPr>
          <w:iCs/>
          <w:sz w:val="24"/>
          <w:szCs w:val="24"/>
        </w:rPr>
        <w:t>11.3. Снегоочистка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Очистка дорожных покрытий от снега производится путем сгребания и сметания снега плужно-щеточными снегоочистителями и иной специализированной техникой. Работу снегоочистителей необходимо начинать с улиц с наиболее интенсивным движением транспорта.</w:t>
      </w:r>
    </w:p>
    <w:p w:rsidR="00EE698A" w:rsidRPr="00E46712" w:rsidRDefault="00EE698A" w:rsidP="009A2E92">
      <w:pPr>
        <w:shd w:val="clear" w:color="auto" w:fill="FFFFFF"/>
        <w:tabs>
          <w:tab w:val="left" w:pos="10608"/>
        </w:tabs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Срок окончания работ по сгребанию и сметанию снега должен соответствовать накоплению на дорожном покрытии допустимого количества снега. 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Не допускается: перемещение на проезжую часть  улиц и проездов, газонов и тротуаров снега, счищаемого с внутриквартальных проездов, дворовых территорий, территорий организаций, строительных площадок, торговых объектов и других территорий.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Посыпку технологических материалов необходимо начинать с улиц, имеющих высокую интенсивность движения. Остановки общественного транспорта, перекрестки, подъемы, спуски и т.д. должны обрабатываться особенно тщательно.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Нормативный срок ликвидации зимней скользкости и последствий снегопада с момента начала снегопада или метели не более 6 часов. </w:t>
      </w:r>
    </w:p>
    <w:p w:rsidR="00EE698A" w:rsidRPr="00E46712" w:rsidRDefault="00EE698A" w:rsidP="009A2E92">
      <w:pPr>
        <w:shd w:val="clear" w:color="auto" w:fill="FFFFFF"/>
        <w:tabs>
          <w:tab w:val="left" w:pos="9353"/>
        </w:tabs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Для обеспечения нормальных условий работы транспорта и движения пе</w:t>
      </w:r>
      <w:r w:rsidRPr="00E46712">
        <w:rPr>
          <w:b w:val="0"/>
          <w:bCs w:val="0"/>
          <w:sz w:val="24"/>
          <w:szCs w:val="24"/>
        </w:rPr>
        <w:softHyphen/>
        <w:t>шеходов организации, ответственные за содержание дорог и тротуаров, должны своевременно при</w:t>
      </w:r>
      <w:r w:rsidRPr="00E46712">
        <w:rPr>
          <w:b w:val="0"/>
          <w:bCs w:val="0"/>
          <w:sz w:val="24"/>
          <w:szCs w:val="24"/>
        </w:rPr>
        <w:softHyphen/>
        <w:t xml:space="preserve">ступать к их расчистке.  При возникновении наледи (гололеда) производится посыпка фрикционными материалами и </w:t>
      </w:r>
      <w:proofErr w:type="spellStart"/>
      <w:r w:rsidRPr="00E46712">
        <w:rPr>
          <w:b w:val="0"/>
          <w:bCs w:val="0"/>
          <w:sz w:val="24"/>
          <w:szCs w:val="24"/>
        </w:rPr>
        <w:t>противогололедными</w:t>
      </w:r>
      <w:proofErr w:type="spellEnd"/>
      <w:r w:rsidRPr="00E46712">
        <w:rPr>
          <w:b w:val="0"/>
          <w:bCs w:val="0"/>
          <w:sz w:val="24"/>
          <w:szCs w:val="24"/>
        </w:rPr>
        <w:t xml:space="preserve"> средствами. </w:t>
      </w:r>
    </w:p>
    <w:p w:rsidR="00EE698A" w:rsidRPr="00E46712" w:rsidRDefault="00EE698A" w:rsidP="009A2E92">
      <w:pPr>
        <w:pStyle w:val="ConsPlusNormal"/>
        <w:widowControl/>
        <w:ind w:right="-3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46712">
        <w:rPr>
          <w:rFonts w:ascii="Times New Roman" w:hAnsi="Times New Roman" w:cs="Times New Roman"/>
          <w:sz w:val="24"/>
          <w:szCs w:val="24"/>
        </w:rPr>
        <w:t>Очистка крыш от снега и удаление наростов на карнизах, крышах и водосточных трубах должны производится систематически силами и средствами владельцев, арендаторов зданий и сооружений, организаций, обслуживающих жилой фонд.</w:t>
      </w:r>
      <w:proofErr w:type="gramEnd"/>
      <w:r w:rsidRPr="00E46712">
        <w:rPr>
          <w:rFonts w:ascii="Times New Roman" w:hAnsi="Times New Roman" w:cs="Times New Roman"/>
          <w:sz w:val="24"/>
          <w:szCs w:val="24"/>
        </w:rPr>
        <w:t xml:space="preserve"> Очистку от снега крыш и удаление сосулек следует производить с обеспечением следующих мер безопасности: назначение дежурных, ограждение тротуаров, оснащение страховочным оборудованием лиц, работающих на высоте. Сброшенный с крыш снег должен быть немедленно вывезен.</w:t>
      </w:r>
    </w:p>
    <w:p w:rsidR="00EE698A" w:rsidRPr="00E46712" w:rsidRDefault="00EE698A" w:rsidP="009A2E92">
      <w:pPr>
        <w:shd w:val="clear" w:color="auto" w:fill="FFFFFF"/>
        <w:ind w:right="-1"/>
        <w:jc w:val="center"/>
        <w:rPr>
          <w:iCs/>
          <w:sz w:val="24"/>
          <w:szCs w:val="24"/>
        </w:rPr>
      </w:pPr>
      <w:r w:rsidRPr="00E46712">
        <w:rPr>
          <w:iCs/>
          <w:sz w:val="24"/>
          <w:szCs w:val="24"/>
        </w:rPr>
        <w:t>11.4. Разгребание валов снега на перекрестках, остановках, подъездах к зданиям и примыканиях</w:t>
      </w:r>
    </w:p>
    <w:p w:rsidR="00EE698A" w:rsidRPr="00E46712" w:rsidRDefault="00EE698A" w:rsidP="009A2E92">
      <w:pPr>
        <w:shd w:val="clear" w:color="auto" w:fill="FFFFFF"/>
        <w:tabs>
          <w:tab w:val="left" w:pos="9353"/>
        </w:tabs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Разгребание валов снега на перекрестках должно выполняться после образования вала снегоочистителями, т.е. в процессе производства каждого цикла снегоочистки независимо от ее режимов. При образовании валов на перекрестках следует принимать во внимание значение убираемых улиц и интенсивность движения транспортных средств. </w:t>
      </w:r>
    </w:p>
    <w:p w:rsidR="00EE698A" w:rsidRPr="00E46712" w:rsidRDefault="00EE698A" w:rsidP="009A2E92">
      <w:pPr>
        <w:shd w:val="clear" w:color="auto" w:fill="FFFFFF"/>
        <w:ind w:left="142" w:right="284" w:firstLine="425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Формирование снежных валов не допускается:</w:t>
      </w:r>
    </w:p>
    <w:p w:rsidR="00EE698A" w:rsidRPr="00E46712" w:rsidRDefault="00EE698A" w:rsidP="009A2E92">
      <w:pPr>
        <w:shd w:val="clear" w:color="auto" w:fill="FFFFFF"/>
        <w:tabs>
          <w:tab w:val="left" w:pos="786"/>
        </w:tabs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- на пересечениях всех дорог и улиц в одном уровне в зоне треугольника видимости; </w:t>
      </w:r>
    </w:p>
    <w:p w:rsidR="00EE698A" w:rsidRPr="00E46712" w:rsidRDefault="00EE698A" w:rsidP="009A2E92">
      <w:pPr>
        <w:shd w:val="clear" w:color="auto" w:fill="FFFFFF"/>
        <w:tabs>
          <w:tab w:val="left" w:pos="786"/>
        </w:tabs>
        <w:ind w:right="284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- ближе 5 м от пешеходного перехода;</w:t>
      </w:r>
    </w:p>
    <w:p w:rsidR="00EE698A" w:rsidRPr="00E46712" w:rsidRDefault="00EE698A" w:rsidP="009A2E92">
      <w:pPr>
        <w:shd w:val="clear" w:color="auto" w:fill="FFFFFF"/>
        <w:tabs>
          <w:tab w:val="left" w:pos="786"/>
        </w:tabs>
        <w:ind w:right="284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- ближе 20 м от остановочного пункта общественного транспорта;</w:t>
      </w:r>
    </w:p>
    <w:p w:rsidR="00EE698A" w:rsidRPr="00E46712" w:rsidRDefault="00EE698A" w:rsidP="009A2E92">
      <w:pPr>
        <w:shd w:val="clear" w:color="auto" w:fill="FFFFFF"/>
        <w:tabs>
          <w:tab w:val="left" w:pos="786"/>
          <w:tab w:val="left" w:pos="9356"/>
        </w:tabs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- на участках дорог, оборудованных транспортными ограждениями или повышенным  бордюром;</w:t>
      </w:r>
    </w:p>
    <w:p w:rsidR="00EE698A" w:rsidRPr="00E46712" w:rsidRDefault="00EE698A" w:rsidP="009A2E92">
      <w:pPr>
        <w:shd w:val="clear" w:color="auto" w:fill="FFFFFF"/>
        <w:tabs>
          <w:tab w:val="left" w:pos="786"/>
        </w:tabs>
        <w:ind w:right="284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- на тротуарах.</w:t>
      </w:r>
    </w:p>
    <w:p w:rsidR="00EE698A" w:rsidRPr="00E46712" w:rsidRDefault="00EE698A" w:rsidP="009A2E92">
      <w:pPr>
        <w:shd w:val="clear" w:color="auto" w:fill="FFFFFF"/>
        <w:tabs>
          <w:tab w:val="left" w:pos="9214"/>
        </w:tabs>
        <w:ind w:right="-1"/>
        <w:jc w:val="center"/>
        <w:rPr>
          <w:iCs/>
          <w:sz w:val="24"/>
          <w:szCs w:val="24"/>
        </w:rPr>
      </w:pPr>
      <w:r w:rsidRPr="00E46712">
        <w:rPr>
          <w:iCs/>
          <w:sz w:val="24"/>
          <w:szCs w:val="24"/>
        </w:rPr>
        <w:t>11.5. Удаление снега и скола уплотненного снега и льда</w:t>
      </w:r>
    </w:p>
    <w:p w:rsidR="00EE698A" w:rsidRPr="00E46712" w:rsidRDefault="00EE698A" w:rsidP="009A2E92">
      <w:pPr>
        <w:shd w:val="clear" w:color="auto" w:fill="FFFFFF"/>
        <w:tabs>
          <w:tab w:val="left" w:pos="9353"/>
        </w:tabs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Для складирования </w:t>
      </w:r>
      <w:proofErr w:type="spellStart"/>
      <w:r w:rsidRPr="00E46712">
        <w:rPr>
          <w:b w:val="0"/>
          <w:bCs w:val="0"/>
          <w:sz w:val="24"/>
          <w:szCs w:val="24"/>
        </w:rPr>
        <w:t>безвывозным</w:t>
      </w:r>
      <w:proofErr w:type="spellEnd"/>
      <w:r w:rsidRPr="00E46712">
        <w:rPr>
          <w:b w:val="0"/>
          <w:bCs w:val="0"/>
          <w:sz w:val="24"/>
          <w:szCs w:val="24"/>
        </w:rPr>
        <w:t xml:space="preserve"> способом используются свободные территории, прилегающие к убираемым улицам. На улицах шириной до 20 м при движении транспорта с небольшой интенсивностью, снег складируется в валах в придорожной полосе дороги до конца зимнего сезона. Работы при складировании снега состоят, в основном, в перемещении его из вновь образованного после снегопада вала в основной вал, предназначенный для складирования и хранения снега в течение всего сезона.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Вывозной способ состоит в погрузке снега из валов и куч в транспортные средства для вывоза его на места складирования. 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При уборке дорог в парках, скверах,  и других зеленых зонах; проездов, дворовых </w:t>
      </w:r>
      <w:r w:rsidRPr="00E46712">
        <w:rPr>
          <w:b w:val="0"/>
          <w:bCs w:val="0"/>
          <w:sz w:val="24"/>
          <w:szCs w:val="24"/>
        </w:rPr>
        <w:lastRenderedPageBreak/>
        <w:t>территорий допускается временное складирование снега, в местах, не препятствующих свободному проезду автотранспорта и движению пешеходов, при условии со</w:t>
      </w:r>
      <w:r w:rsidRPr="00E46712">
        <w:rPr>
          <w:b w:val="0"/>
          <w:bCs w:val="0"/>
          <w:sz w:val="24"/>
          <w:szCs w:val="24"/>
        </w:rPr>
        <w:softHyphen/>
        <w:t xml:space="preserve">хранности зеленых насаждений и обеспечении оттока талых вод. 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Вывоз снега должен осуществляться  на земельные участки, согласованные с администрацией </w:t>
      </w:r>
      <w:r w:rsidR="009C23D4">
        <w:rPr>
          <w:b w:val="0"/>
          <w:bCs w:val="0"/>
          <w:sz w:val="24"/>
          <w:szCs w:val="24"/>
        </w:rPr>
        <w:t>Гарнизонного сельского</w:t>
      </w:r>
      <w:r w:rsidRPr="00E46712">
        <w:rPr>
          <w:b w:val="0"/>
          <w:bCs w:val="0"/>
          <w:sz w:val="24"/>
          <w:szCs w:val="24"/>
        </w:rPr>
        <w:t xml:space="preserve"> поселения. Расстояние от снежных свалок до жилых и общественных зданий должно быть не менее 300 м.</w:t>
      </w:r>
      <w:r w:rsidRPr="00E46712">
        <w:rPr>
          <w:sz w:val="24"/>
          <w:szCs w:val="24"/>
        </w:rPr>
        <w:t xml:space="preserve"> </w:t>
      </w:r>
    </w:p>
    <w:p w:rsidR="00EE698A" w:rsidRPr="00E46712" w:rsidRDefault="00EE698A" w:rsidP="009A2E92">
      <w:pPr>
        <w:shd w:val="clear" w:color="auto" w:fill="FFFFFF"/>
        <w:ind w:right="284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Устройство неконтролируемых снежных свалок запрещено.</w:t>
      </w:r>
    </w:p>
    <w:p w:rsidR="00EE698A" w:rsidRPr="00E46712" w:rsidRDefault="00EE698A" w:rsidP="009A2E92">
      <w:pPr>
        <w:pStyle w:val="ConsPlusNormal"/>
        <w:widowControl/>
        <w:tabs>
          <w:tab w:val="left" w:pos="142"/>
        </w:tabs>
        <w:ind w:righ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Вывоз снега следует разрешать только на специально отведенные места отвала.</w:t>
      </w:r>
    </w:p>
    <w:p w:rsidR="00EE698A" w:rsidRPr="00E46712" w:rsidRDefault="00EE698A" w:rsidP="009A2E92">
      <w:pPr>
        <w:pStyle w:val="ConsPlusNormal"/>
        <w:widowControl/>
        <w:tabs>
          <w:tab w:val="left" w:pos="9214"/>
        </w:tabs>
        <w:ind w:right="-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712">
        <w:rPr>
          <w:rFonts w:ascii="Times New Roman" w:hAnsi="Times New Roman" w:cs="Times New Roman"/>
          <w:sz w:val="24"/>
          <w:szCs w:val="24"/>
        </w:rPr>
        <w:t>Места отвала снега рекомендуется обеспечить удобными подъездами, необходимыми механизмами для складирования снега.</w:t>
      </w:r>
    </w:p>
    <w:p w:rsidR="00EE698A" w:rsidRPr="00E46712" w:rsidRDefault="00EE698A" w:rsidP="009A2E92">
      <w:pPr>
        <w:shd w:val="clear" w:color="auto" w:fill="FFFFFF"/>
        <w:tabs>
          <w:tab w:val="left" w:pos="9353"/>
        </w:tabs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Места временного складирования снега после снеготаяния должны быть очищены от мусора и благоустроены.</w:t>
      </w:r>
    </w:p>
    <w:p w:rsidR="00EE698A" w:rsidRPr="00E46712" w:rsidRDefault="00EE698A" w:rsidP="009A2E92">
      <w:pPr>
        <w:shd w:val="clear" w:color="auto" w:fill="FFFFFF"/>
        <w:ind w:right="284" w:firstLine="567"/>
        <w:rPr>
          <w:iCs/>
          <w:sz w:val="24"/>
          <w:szCs w:val="24"/>
        </w:rPr>
      </w:pPr>
    </w:p>
    <w:p w:rsidR="00EE698A" w:rsidRPr="00E46712" w:rsidRDefault="00EE698A" w:rsidP="009A2E92">
      <w:pPr>
        <w:shd w:val="clear" w:color="auto" w:fill="FFFFFF"/>
        <w:ind w:right="-1"/>
        <w:jc w:val="center"/>
        <w:rPr>
          <w:iCs/>
          <w:sz w:val="24"/>
          <w:szCs w:val="24"/>
        </w:rPr>
      </w:pPr>
      <w:r w:rsidRPr="00E46712">
        <w:rPr>
          <w:iCs/>
          <w:sz w:val="24"/>
          <w:szCs w:val="24"/>
        </w:rPr>
        <w:t>11.6. Устранение гололеда и скользкости</w:t>
      </w:r>
    </w:p>
    <w:p w:rsidR="00EE698A" w:rsidRPr="00E46712" w:rsidRDefault="00EE698A" w:rsidP="009A2E92">
      <w:pPr>
        <w:shd w:val="clear" w:color="auto" w:fill="FFFFFF"/>
        <w:ind w:right="-1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Меры по предотвращению зимней скользкости направлены на предупреждение формирования гололеда и снежно-ледяных отложений на дороге и на их ликвидацию в том случае, если они уже образовались.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 xml:space="preserve">Работы по устранению гололеда и зимней скользкости следует проводить при каждом случае их появления. В первую очередь, устранение гололеда и скользкости необходимо проводить на участках с плохой видимостью, крутыми уклонами и кривыми малого радиуса, на пересечениях в одном уровне, на искусственных сооружениях и подходах к ним и во всех других местах, где особенно часто может требоваться экстренное торможение. </w:t>
      </w:r>
    </w:p>
    <w:p w:rsidR="00EE698A" w:rsidRPr="00E46712" w:rsidRDefault="00EE698A" w:rsidP="009A2E92">
      <w:pPr>
        <w:shd w:val="clear" w:color="auto" w:fill="FFFFFF"/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Крышки водопроводных, канализационных, пожарных, дождевых и других колодцев должны быть очищены от снега и льда.</w:t>
      </w:r>
    </w:p>
    <w:p w:rsidR="00EE698A" w:rsidRPr="00E46712" w:rsidRDefault="00EE698A" w:rsidP="009A2E92">
      <w:pPr>
        <w:shd w:val="clear" w:color="auto" w:fill="FFFFFF"/>
        <w:tabs>
          <w:tab w:val="left" w:pos="9353"/>
        </w:tabs>
        <w:ind w:right="-3" w:firstLine="567"/>
        <w:jc w:val="both"/>
        <w:rPr>
          <w:b w:val="0"/>
          <w:bCs w:val="0"/>
          <w:sz w:val="24"/>
          <w:szCs w:val="24"/>
        </w:rPr>
      </w:pPr>
      <w:r w:rsidRPr="00E46712">
        <w:rPr>
          <w:b w:val="0"/>
          <w:bCs w:val="0"/>
          <w:sz w:val="24"/>
          <w:szCs w:val="24"/>
        </w:rPr>
        <w:t>Посыпка тротуаров, пешеходных дорожек, мостов, подъемов, спусков и других мест производится систематически на весь период гололеда силами дорожно-эксплуатационных организаций, юридическими и физическими лицами, указанными в пункте 2.1. настоящих Правил.</w:t>
      </w:r>
    </w:p>
    <w:p w:rsidR="009C23D4" w:rsidRDefault="00EE698A" w:rsidP="009A2E92">
      <w:pPr>
        <w:widowControl/>
        <w:suppressAutoHyphens w:val="0"/>
        <w:autoSpaceDN w:val="0"/>
        <w:adjustRightInd w:val="0"/>
        <w:jc w:val="center"/>
        <w:rPr>
          <w:iCs/>
          <w:sz w:val="24"/>
          <w:szCs w:val="24"/>
          <w:lang w:eastAsia="en-US"/>
        </w:rPr>
      </w:pPr>
      <w:r w:rsidRPr="00E46712">
        <w:rPr>
          <w:iCs/>
          <w:sz w:val="24"/>
          <w:szCs w:val="24"/>
          <w:lang w:eastAsia="en-US"/>
        </w:rPr>
        <w:t xml:space="preserve">Раздел 12. Организации стоков ливневых вод на территории </w:t>
      </w:r>
    </w:p>
    <w:p w:rsidR="00EE698A" w:rsidRPr="00E46712" w:rsidRDefault="009C23D4" w:rsidP="009A2E92">
      <w:pPr>
        <w:widowControl/>
        <w:suppressAutoHyphens w:val="0"/>
        <w:autoSpaceDN w:val="0"/>
        <w:adjustRightInd w:val="0"/>
        <w:jc w:val="center"/>
        <w:rPr>
          <w:iCs/>
          <w:sz w:val="24"/>
          <w:szCs w:val="24"/>
          <w:lang w:eastAsia="en-US"/>
        </w:rPr>
      </w:pPr>
      <w:r>
        <w:rPr>
          <w:iCs/>
          <w:sz w:val="24"/>
          <w:szCs w:val="24"/>
          <w:lang w:eastAsia="en-US"/>
        </w:rPr>
        <w:t>Гарнизонного сельского</w:t>
      </w:r>
      <w:r w:rsidR="00EE698A" w:rsidRPr="00E46712">
        <w:rPr>
          <w:iCs/>
          <w:sz w:val="24"/>
          <w:szCs w:val="24"/>
          <w:lang w:eastAsia="en-US"/>
        </w:rPr>
        <w:t xml:space="preserve"> поселения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Для обеспечения поверхностного водоотвода от зданий и сооружений по их периметру рекомендуется предусматривать устройство </w:t>
      </w:r>
      <w:proofErr w:type="spellStart"/>
      <w:r w:rsidRPr="00E46712">
        <w:rPr>
          <w:b w:val="0"/>
          <w:sz w:val="24"/>
          <w:szCs w:val="24"/>
        </w:rPr>
        <w:t>отмостки</w:t>
      </w:r>
      <w:proofErr w:type="spellEnd"/>
      <w:r w:rsidRPr="00E46712">
        <w:rPr>
          <w:b w:val="0"/>
          <w:sz w:val="24"/>
          <w:szCs w:val="24"/>
        </w:rPr>
        <w:t xml:space="preserve"> с надежной гидроизоляцией. Уклон </w:t>
      </w:r>
      <w:proofErr w:type="spellStart"/>
      <w:r w:rsidRPr="00E46712">
        <w:rPr>
          <w:b w:val="0"/>
          <w:sz w:val="24"/>
          <w:szCs w:val="24"/>
        </w:rPr>
        <w:t>отмостки</w:t>
      </w:r>
      <w:proofErr w:type="spellEnd"/>
      <w:r w:rsidRPr="00E46712">
        <w:rPr>
          <w:b w:val="0"/>
          <w:sz w:val="24"/>
          <w:szCs w:val="24"/>
        </w:rPr>
        <w:t xml:space="preserve"> рекомендуется принимать не менее 10 промилле в сторону от здания. Ширину </w:t>
      </w:r>
      <w:proofErr w:type="spellStart"/>
      <w:r w:rsidRPr="00E46712">
        <w:rPr>
          <w:b w:val="0"/>
          <w:sz w:val="24"/>
          <w:szCs w:val="24"/>
        </w:rPr>
        <w:t>отмостки</w:t>
      </w:r>
      <w:proofErr w:type="spellEnd"/>
      <w:r w:rsidRPr="00E46712">
        <w:rPr>
          <w:b w:val="0"/>
          <w:sz w:val="24"/>
          <w:szCs w:val="24"/>
        </w:rPr>
        <w:t xml:space="preserve"> для зданий и сооружений рекомендуется принимать 0,8-1,2 м, в сложных геологических условиях (грунты с карстами) - 1,5-3 м. В случае примыкания здания к пешеходным коммуникациям, роль </w:t>
      </w:r>
      <w:proofErr w:type="spellStart"/>
      <w:r w:rsidRPr="00E46712">
        <w:rPr>
          <w:b w:val="0"/>
          <w:sz w:val="24"/>
          <w:szCs w:val="24"/>
        </w:rPr>
        <w:t>отмостки</w:t>
      </w:r>
      <w:proofErr w:type="spellEnd"/>
      <w:r w:rsidRPr="00E46712">
        <w:rPr>
          <w:b w:val="0"/>
          <w:sz w:val="24"/>
          <w:szCs w:val="24"/>
        </w:rPr>
        <w:t xml:space="preserve"> обычно выполняет тротуар с твердым видом покрытия.</w:t>
      </w:r>
    </w:p>
    <w:p w:rsidR="00EE698A" w:rsidRPr="00E46712" w:rsidRDefault="00EE698A" w:rsidP="009A2E92">
      <w:pPr>
        <w:widowControl/>
        <w:suppressAutoHyphens w:val="0"/>
        <w:autoSpaceDE/>
        <w:autoSpaceDN w:val="0"/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При организации стока воды со скатных крыш через водосточные трубы рекомендуется: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- не нарушать пластику фасадов при размещении труб на стенах здания, обеспечивать герметичность стыковых соединений и требуемую пропускную способность, исходя из расчетных объемов стока воды;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- не допускать высоты свободного падения воды из выходного отверстия трубы более 200 мм;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- предусматривать в местах стока воды из трубы на основные пешеходные коммуникации наличие твердого покрытия с уклоном не менее 5 промилле в направлении водоотводных лотков, либо - устройство лотков в покрытии (закрытых или перекрытых решетками). При обустройстве решеток, перекрывающих водоотводящие лотки на пешеходных коммуникациях, ребра решеток не рекомендуется располагать вдоль направления движения, а ширину отверстий между ребрами следует принимать не более 15 мм;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- предусматривать устройство дренажа в местах стока воды из трубы на газон или иные мягкие виды покрытия.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Очистка и уборка водосточных канав, лотков, труб, дренажей, предназначенных для отвода поверхностных и грунтовых вод из дворов, производится лицами, ответственными за </w:t>
      </w:r>
      <w:r w:rsidRPr="00E46712">
        <w:rPr>
          <w:b w:val="0"/>
          <w:sz w:val="24"/>
          <w:szCs w:val="24"/>
        </w:rPr>
        <w:lastRenderedPageBreak/>
        <w:t>уборку соответствующих территорий.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Слив воды на тротуары, газоны, проезжую часть дороги не допускается. При производстве аварийных работ слив воды разрешается только по специальным отводам или шлангам в ближайшие колодцы фекальной или ливневой канализации по согласованию с владельцами коммуникаций и с возмещением затрат на работы по водоотведению сброшенных стоков.</w:t>
      </w:r>
    </w:p>
    <w:p w:rsidR="009C23D4" w:rsidRDefault="00EE698A" w:rsidP="009A2E92">
      <w:pPr>
        <w:jc w:val="center"/>
        <w:rPr>
          <w:sz w:val="24"/>
          <w:szCs w:val="24"/>
        </w:rPr>
      </w:pPr>
      <w:r w:rsidRPr="00E46712">
        <w:rPr>
          <w:sz w:val="24"/>
          <w:szCs w:val="24"/>
        </w:rPr>
        <w:t xml:space="preserve">Раздел 13. Порядок проведения земляных работ на территории </w:t>
      </w:r>
    </w:p>
    <w:p w:rsidR="00EE698A" w:rsidRPr="00E46712" w:rsidRDefault="009C23D4" w:rsidP="009A2E92">
      <w:pPr>
        <w:jc w:val="center"/>
        <w:rPr>
          <w:sz w:val="24"/>
          <w:szCs w:val="24"/>
        </w:rPr>
      </w:pPr>
      <w:r>
        <w:rPr>
          <w:sz w:val="24"/>
          <w:szCs w:val="24"/>
        </w:rPr>
        <w:t>Гарнизонного сельского</w:t>
      </w:r>
      <w:r w:rsidR="00EE698A" w:rsidRPr="00E46712">
        <w:rPr>
          <w:sz w:val="24"/>
          <w:szCs w:val="24"/>
        </w:rPr>
        <w:t xml:space="preserve"> поселения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Работы, связанные с разрытием грунта или вскрытием дорожных покрытий (прокладка, ремонт или реконструкция  подземных коммуникаций, ликвидация аварий, забивка свай и шпунта, планировка грунта, буровые работы) следует производить только при наличии  письменного ордера на проведение земляных работ, выданного администрацией </w:t>
      </w:r>
      <w:r w:rsidR="009C23D4">
        <w:rPr>
          <w:b w:val="0"/>
          <w:sz w:val="24"/>
          <w:szCs w:val="24"/>
        </w:rPr>
        <w:t>Гарнизонного сельского</w:t>
      </w:r>
      <w:r w:rsidRPr="00E46712">
        <w:rPr>
          <w:b w:val="0"/>
          <w:sz w:val="24"/>
          <w:szCs w:val="24"/>
        </w:rPr>
        <w:t xml:space="preserve"> поселения (приложение № 2).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Ордер выдается непосредственно заказчику, производителю работ (по согласованию) на срок, предусмотренный проектной документацией, но не более чем на 12 месяцев (с последующей пролонгацией). В ордере устанавливаются сроки и условия производства работ.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Аварийные работы рекомендуется начинать владельцам сетей по телефонограмме или по письменному уведомлению администрации </w:t>
      </w:r>
      <w:r w:rsidR="009C23D4">
        <w:rPr>
          <w:b w:val="0"/>
          <w:sz w:val="24"/>
          <w:szCs w:val="24"/>
        </w:rPr>
        <w:t>Гарнизонного сельского</w:t>
      </w:r>
      <w:r w:rsidRPr="00E46712">
        <w:rPr>
          <w:b w:val="0"/>
          <w:sz w:val="24"/>
          <w:szCs w:val="24"/>
        </w:rPr>
        <w:t xml:space="preserve"> поселения с последующим оформлением ордера на проведение земляных работ в 3-х </w:t>
      </w:r>
      <w:proofErr w:type="spellStart"/>
      <w:r w:rsidRPr="00E46712">
        <w:rPr>
          <w:b w:val="0"/>
          <w:sz w:val="24"/>
          <w:szCs w:val="24"/>
        </w:rPr>
        <w:t>дневный</w:t>
      </w:r>
      <w:proofErr w:type="spellEnd"/>
      <w:r w:rsidRPr="00E46712">
        <w:rPr>
          <w:b w:val="0"/>
          <w:sz w:val="24"/>
          <w:szCs w:val="24"/>
        </w:rPr>
        <w:t xml:space="preserve"> срок.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Прокладку подземных коммуникаций под проезжей частью улиц, проездами, а также под тротуарами разрешается осуществлять соответствующим  организациям при условии восстановления нарушенной проезжей части автодороги (тротуара) в сроки, установленные в ордере на производство земляных работ с обязательным восстановлением (заменой) бортового камня.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Нарушенное асфальтобетонное покрытие восстанавливается картами на всей площади нарушенного покрытия с обязательным предварительным согласованием и уточнением на местности с представителем администрации </w:t>
      </w:r>
      <w:r w:rsidR="009C23D4">
        <w:rPr>
          <w:b w:val="0"/>
          <w:sz w:val="24"/>
          <w:szCs w:val="24"/>
        </w:rPr>
        <w:t>Гарнизонного сельского</w:t>
      </w:r>
      <w:r w:rsidRPr="00E46712">
        <w:rPr>
          <w:b w:val="0"/>
          <w:sz w:val="24"/>
          <w:szCs w:val="24"/>
        </w:rPr>
        <w:t xml:space="preserve"> поселения  границ восстанавливаемого покрытия.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В случае  повреждения соседних или пересекаемых коммуникаций они немедленно восстанавливаются организацией,  эксплуатирующей эти коммуникации, за счет средств организации или физического лица, причинившего вред. 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Котлованы и траншеи, разрабатываемые на улицах, проездах, во дворах, а также местах, где происходит движение людей или транспорта, ограждаются защитным ограждением.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При производстве работ на застроенных территориях,  проезжей части улиц, дорогах и площадях с интенсивным или затруднительным движением транспорта и пешеходов грунт, асфальт и щебень в пределах траншеи вывозится производителем работ в специально отведенное место. 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Материалы, полученные от разборки дорожной одежды, временно  складируются  в  пределах огражденного участка или вывозятся. </w:t>
      </w:r>
    </w:p>
    <w:p w:rsidR="00EE698A" w:rsidRPr="00E46712" w:rsidRDefault="00EE698A" w:rsidP="009C23D4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Земляные работы, проводимые в зимний период, сдаются в установленные сроки представителю администрации </w:t>
      </w:r>
      <w:r w:rsidR="009C23D4">
        <w:rPr>
          <w:b w:val="0"/>
          <w:sz w:val="24"/>
          <w:szCs w:val="24"/>
        </w:rPr>
        <w:t>Гарнизонного сельского</w:t>
      </w:r>
      <w:r w:rsidRPr="00E46712">
        <w:rPr>
          <w:b w:val="0"/>
          <w:sz w:val="24"/>
          <w:szCs w:val="24"/>
        </w:rPr>
        <w:t xml:space="preserve"> поселения. В «зимнем»  варианте: с планировкой  грунта, на улицах, дорогах и тротуарах с усовершенствованным покрытием с подсыпкой песка и щебня. Организация или физическое лицо, выполняющее работы, поддерживает в состоянии, пригодном для беспрепятственного проезда транспорта и прохода пешеходов, нарушенный участок дороги, трот</w:t>
      </w:r>
      <w:r w:rsidR="009C23D4">
        <w:rPr>
          <w:b w:val="0"/>
          <w:sz w:val="24"/>
          <w:szCs w:val="24"/>
        </w:rPr>
        <w:t xml:space="preserve">уара до полного восстановления </w:t>
      </w:r>
      <w:r w:rsidRPr="00E46712">
        <w:rPr>
          <w:b w:val="0"/>
          <w:sz w:val="24"/>
          <w:szCs w:val="24"/>
        </w:rPr>
        <w:t xml:space="preserve">нарушенного дорожного покрытия. 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proofErr w:type="gramStart"/>
      <w:r w:rsidRPr="00E46712">
        <w:rPr>
          <w:b w:val="0"/>
          <w:sz w:val="24"/>
          <w:szCs w:val="24"/>
        </w:rPr>
        <w:t xml:space="preserve">В случае невозможности продолжения земляных работ и работ по благоустройству территории в связи с погодными условиями исполнитель направляет в администрацию </w:t>
      </w:r>
      <w:r w:rsidR="009C23D4">
        <w:rPr>
          <w:b w:val="0"/>
          <w:sz w:val="24"/>
          <w:szCs w:val="24"/>
        </w:rPr>
        <w:t>Гарнизонного сельского</w:t>
      </w:r>
      <w:r w:rsidRPr="00E46712">
        <w:rPr>
          <w:b w:val="0"/>
          <w:sz w:val="24"/>
          <w:szCs w:val="24"/>
        </w:rPr>
        <w:t xml:space="preserve"> поселения письмо с просьбой приостановить действие  ордера, провести мероприятия  по приведению в порядок территории (планировка  грунта на улицах, дорогах и тротуарах с усовершенствованным покрытием с подсыпкой песка и щебня), обеспечению безопасности движения транспорта и пешеходов. </w:t>
      </w:r>
      <w:proofErr w:type="gramEnd"/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proofErr w:type="gramStart"/>
      <w:r w:rsidRPr="00E46712">
        <w:rPr>
          <w:b w:val="0"/>
          <w:sz w:val="24"/>
          <w:szCs w:val="24"/>
        </w:rPr>
        <w:t xml:space="preserve">Все разрушения и повреждения дорожных покрытий, озеленения и элементов </w:t>
      </w:r>
      <w:r w:rsidRPr="00E46712">
        <w:rPr>
          <w:b w:val="0"/>
          <w:sz w:val="24"/>
          <w:szCs w:val="24"/>
        </w:rPr>
        <w:lastRenderedPageBreak/>
        <w:t>благоустройства, произведенные по вине строительных и ремонтных организаций при производстве работ по прокладке подземных коммуникаций или других видов строительных работ, ликвидируются в сроки, указанные в ордере, но не позднее 30 дней после выполнения работ в полном объеме организацией или физическим лицом, получившей (им) ордер на производство земляных работ.</w:t>
      </w:r>
      <w:proofErr w:type="gramEnd"/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Восстановление нарушенного благоустройства производится с учетом площадей, нарушенных в результате устройства обходов перемещения техники в процессе производства работ, складирования грунта и строительных материалов, в соответствии с требованиями действующих строительных норм и правил.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Восстановление газона (травяного покрова) производится под грабли с обязательной посадкой травяного слоя.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proofErr w:type="gramStart"/>
      <w:r w:rsidRPr="00E46712">
        <w:rPr>
          <w:b w:val="0"/>
          <w:sz w:val="24"/>
          <w:szCs w:val="24"/>
        </w:rPr>
        <w:t xml:space="preserve">В случае демонтажа бортового камня, он подлежит замене на новый аналогичного размера и в объемах нарушенного благоустройства. </w:t>
      </w:r>
      <w:proofErr w:type="gramEnd"/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Траншеи под проезжей частью и тротуарами необходимо засыпать песком и песчаным фунтом с послойным уплотнением и поливкой водой.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Траншеи на газонах должны быть засыпаны местным грунтом с уплотнением, восстановлением плодородного слоя и посевом травы.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Организация или физическое лицо, получившие ордер на производство земляных работ, после окончания работ обязаны представить в администрацию </w:t>
      </w:r>
      <w:r w:rsidR="009C23D4">
        <w:rPr>
          <w:b w:val="0"/>
          <w:sz w:val="24"/>
          <w:szCs w:val="24"/>
        </w:rPr>
        <w:t>Гарнизонного сельского</w:t>
      </w:r>
      <w:r w:rsidRPr="00E46712">
        <w:rPr>
          <w:b w:val="0"/>
          <w:sz w:val="24"/>
          <w:szCs w:val="24"/>
        </w:rPr>
        <w:t xml:space="preserve"> поселения исполнительную схему линейного объекта.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При производстве работ на неблагоустроенных территориях допускается складирование разработанного грунта с одной стороны траншеи для последующей засыпки.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При засыпке траншеи некондиционным грунтом без необходимого уплотнения или иных нарушениях правил производства земляных </w:t>
      </w:r>
      <w:proofErr w:type="gramStart"/>
      <w:r w:rsidRPr="00E46712">
        <w:rPr>
          <w:b w:val="0"/>
          <w:sz w:val="24"/>
          <w:szCs w:val="24"/>
        </w:rPr>
        <w:t>работ</w:t>
      </w:r>
      <w:proofErr w:type="gramEnd"/>
      <w:r w:rsidRPr="00E46712">
        <w:rPr>
          <w:b w:val="0"/>
          <w:sz w:val="24"/>
          <w:szCs w:val="24"/>
        </w:rPr>
        <w:t xml:space="preserve"> уполномоченные должностные лица имеют право составить протокол для привлечения виновных к административной ответственности.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Наледи, образовавшиеся из-за аварий на подземных коммуникациях, должны быть ликвидированы организациями – владельцами коммуникаций, либо на основании договора специализированными организациями за счет владельцев коммуникаций.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Производство земляных работ на проезжих частях дорог должно быть организовано с учетом обеспечения условий безопасного пешеходного и транспортного движения.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При производстве работ, требующих закрытия проезда, устанавливаются дорожные знаки по схеме, согласованной с собственником автомобильной дороги.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Частичное или полное закрытие движения транспорта на проезжей части дорог для производства земляных работ выполняется по согласованию с собственником автомобильной дороги и с размещением соответствующего объявления в средствах массовой информации с указанием сроков работ.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Провалы, просадки грунта или дорожного покрытия, появившиеся по истечении 1-го года после проведения ремонтно-восстановительных работ, устраняются в течение 10 суток с момента получения претензии от администрации </w:t>
      </w:r>
      <w:r w:rsidR="009C23D4">
        <w:rPr>
          <w:b w:val="0"/>
          <w:sz w:val="24"/>
          <w:szCs w:val="24"/>
        </w:rPr>
        <w:t>Гарнизонного сельского</w:t>
      </w:r>
      <w:r w:rsidRPr="00E46712">
        <w:rPr>
          <w:b w:val="0"/>
          <w:sz w:val="24"/>
          <w:szCs w:val="24"/>
        </w:rPr>
        <w:t xml:space="preserve"> поселения организациями или физическими лицами, получившими ордер на производство земляных работ.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За не восстановленное нарушенное благоустройство на объекте ответственность несет организация или физическое лицо, </w:t>
      </w:r>
      <w:proofErr w:type="gramStart"/>
      <w:r w:rsidRPr="00E46712">
        <w:rPr>
          <w:b w:val="0"/>
          <w:sz w:val="24"/>
          <w:szCs w:val="24"/>
        </w:rPr>
        <w:t>получившие</w:t>
      </w:r>
      <w:proofErr w:type="gramEnd"/>
      <w:r w:rsidRPr="00E46712">
        <w:rPr>
          <w:b w:val="0"/>
          <w:sz w:val="24"/>
          <w:szCs w:val="24"/>
        </w:rPr>
        <w:t xml:space="preserve"> ордер на производство земляных работ.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Проведение работ при строительстве, ремонте, реконструкции коммуникаций по просроченным ордерам признаются самовольным проведением земляных работ.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При срыве сроков производства работ, указанных в ордере, по уважительной причине, юридические и физические лица  за 5 дней до истечения срока окончания работ, указанного в ордере, обращаются в администрацию </w:t>
      </w:r>
      <w:r w:rsidR="009C23D4">
        <w:rPr>
          <w:b w:val="0"/>
          <w:sz w:val="24"/>
          <w:szCs w:val="24"/>
        </w:rPr>
        <w:t>Гарнизонного сельского</w:t>
      </w:r>
      <w:r w:rsidRPr="00E46712">
        <w:rPr>
          <w:b w:val="0"/>
          <w:sz w:val="24"/>
          <w:szCs w:val="24"/>
        </w:rPr>
        <w:t xml:space="preserve"> поселения для продления срока производства земляных работ. Законченные восстановительные работы должны быть предъявлены не позднее трех дней со дня их окончания представителю предприятия коммунального хозяйства или управляющей (обслуживающей) организации с составлением акта приема-сдачи выполненных работ.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Приемка земельного участка, предоставленного под земляные работы, производится </w:t>
      </w:r>
      <w:r w:rsidRPr="00E46712">
        <w:rPr>
          <w:b w:val="0"/>
          <w:sz w:val="24"/>
          <w:szCs w:val="24"/>
        </w:rPr>
        <w:lastRenderedPageBreak/>
        <w:t>специалистами только после завершения всего комплекса работ, связанных с разрытием и восстановлением конструкций дорожных одежд и элементов внешнего благоустройства, а так же выполнения исполнительных схем  инженерных коммуникаций, сетей и сооружений.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Приемка территории осуществляется с выходом на место и обязательным составлением акта, включающим фотоматериалы местности до начала производства земляных работ и после восстановления внешнего благоустройства.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При производстве работ запрещается: 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proofErr w:type="gramStart"/>
      <w:r w:rsidRPr="00E46712">
        <w:rPr>
          <w:b w:val="0"/>
          <w:sz w:val="24"/>
          <w:szCs w:val="24"/>
        </w:rPr>
        <w:t xml:space="preserve">- вскрывать дорожное покрытие или осуществлять разрытие территории </w:t>
      </w:r>
      <w:r w:rsidR="00D76C41">
        <w:rPr>
          <w:b w:val="0"/>
          <w:sz w:val="24"/>
          <w:szCs w:val="24"/>
        </w:rPr>
        <w:t>Гарнизонного сельского</w:t>
      </w:r>
      <w:r w:rsidRPr="00E46712">
        <w:rPr>
          <w:b w:val="0"/>
          <w:sz w:val="24"/>
          <w:szCs w:val="24"/>
        </w:rPr>
        <w:t xml:space="preserve"> поселения без ордера на проведение земляных работ, полученного в установленным настоящими Правилами порядке;</w:t>
      </w:r>
      <w:proofErr w:type="gramEnd"/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- изменять существующее положение подземных сооружений, не предусмотренных утвержденным проектом;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- размещать надземные строения и сооружения на трассах существующих подземных сетей;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- заваливать землей, строительными материалами и мусором зеленые насаждения (газоны, деревья и кустарники), крышки люков смотровых колодцев и камер, водосточные решетки, лотки дождевой канализации;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- засыпать кюветы и водостоки, а также устраивать переезды через водосточные канавы и кюветы без оборудования </w:t>
      </w:r>
      <w:proofErr w:type="spellStart"/>
      <w:r w:rsidRPr="00E46712">
        <w:rPr>
          <w:b w:val="0"/>
          <w:sz w:val="24"/>
          <w:szCs w:val="24"/>
        </w:rPr>
        <w:t>подмостовых</w:t>
      </w:r>
      <w:proofErr w:type="spellEnd"/>
      <w:r w:rsidRPr="00E46712">
        <w:rPr>
          <w:b w:val="0"/>
          <w:sz w:val="24"/>
          <w:szCs w:val="24"/>
        </w:rPr>
        <w:t xml:space="preserve"> пропусков воды;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- повреждать существующие сооружения, зеленые насаждения и элементы благоустройства, приготовлять раствор и бетон непосредственно на проезжей части улиц;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- производить откачку воды из котлованов и траншей на дороги, тротуары, зеленые насаждения, в сети канализации, дренажную систему, в подвалы и к фундаментам зданий. 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Загрязнение колодцев и камер подземных коммуникаций не допускается. 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- оставлять на проезжей части и тротуарах, газонах землю и строительный мусор после окончания работ;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- занимать излишнюю площадь под складирование, ограждение работ сверх установленных границ; 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- загромождать проходы и въезды во дворы, нарушать нормальный проезд транспорта и движение пешеходов;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- выезд автотранспорта со строительных площадок, мест производства аварийных, ремонтных и иных видов работ без очистки колес от налипшего грунта;     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- движение строительных машин на гусеничном ходу по прилегающим к строительной площадке и не подлежащим последующему ремонту участкам улично-дорожной сети;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- выполнять в ночное время вблизи жилых домов сопровождающиеся шумом строительно-монтажные работы (механизированные земляные работы, забивка и </w:t>
      </w:r>
      <w:proofErr w:type="spellStart"/>
      <w:r w:rsidRPr="00E46712">
        <w:rPr>
          <w:b w:val="0"/>
          <w:sz w:val="24"/>
          <w:szCs w:val="24"/>
        </w:rPr>
        <w:t>вибропогружение</w:t>
      </w:r>
      <w:proofErr w:type="spellEnd"/>
      <w:r w:rsidRPr="00E46712">
        <w:rPr>
          <w:b w:val="0"/>
          <w:sz w:val="24"/>
          <w:szCs w:val="24"/>
        </w:rPr>
        <w:t xml:space="preserve"> свай, работа пневматического инструмента и другие работы), за исключением аварийных.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При производстве земляных работ производитель работ должен обеспечить: 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- надлежащее санитарное состояние прилегающей территории;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- безопасность движения пешеходов и транспорта;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proofErr w:type="gramStart"/>
      <w:r w:rsidRPr="00E46712">
        <w:rPr>
          <w:b w:val="0"/>
          <w:sz w:val="24"/>
          <w:szCs w:val="24"/>
        </w:rPr>
        <w:t>- устройство въездов во дворы домовладений, предприятий, организаций, а также подходы к жилым, служебным, торговым, учебным, детским и др. заведениям.</w:t>
      </w:r>
      <w:proofErr w:type="gramEnd"/>
      <w:r w:rsidRPr="00E46712">
        <w:rPr>
          <w:b w:val="0"/>
          <w:sz w:val="24"/>
          <w:szCs w:val="24"/>
        </w:rPr>
        <w:t xml:space="preserve"> В местах пересечения тротуара или иного прохода людей с траншеей не позднее суток со дня начала работ должен быть устроен переход с двухсторонним ограждением;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- до начала работ ограждение места разрытия типовым ограждением по всему периметру раскопа с указанием на ограждении наименования организации, номера телефона и фамилии производителя работ.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До начала производства работ по разрытию производителю работ необходимо: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- установить дорожные знаки в соответствии с согласованной схемой;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- оградить место производства работ, на ограждениях вывесить табличку с наименованием организации, производящей работы, фамилией ответственного за производство работ лица, номером телефона организации;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lastRenderedPageBreak/>
        <w:t>- с наступлением темноты место производства земляных работ должно быть освещено.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Ограждение следует содержать в опрятном виде, при производстве работ вблизи проезжей части необходимо обеспечить видимость для водителей и пешеходов, в темное время суток – обеспечить красными сигнальными фонарями.</w:t>
      </w:r>
    </w:p>
    <w:p w:rsidR="00EE698A" w:rsidRPr="00E46712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>В случаях, когда производство работ связано с закрытием, изменением маршрутов пассажирского транспорта, помещать соответствующие объявления в печати с указанием сроков работ.</w:t>
      </w:r>
    </w:p>
    <w:p w:rsidR="00EE698A" w:rsidRDefault="00EE698A" w:rsidP="009A2E92">
      <w:pPr>
        <w:ind w:firstLine="567"/>
        <w:jc w:val="both"/>
        <w:rPr>
          <w:b w:val="0"/>
          <w:sz w:val="24"/>
          <w:szCs w:val="24"/>
        </w:rPr>
      </w:pPr>
      <w:r w:rsidRPr="00E46712">
        <w:rPr>
          <w:b w:val="0"/>
          <w:sz w:val="24"/>
          <w:szCs w:val="24"/>
        </w:rPr>
        <w:t xml:space="preserve">Ордер на производство земляных работ следует хранить на месте работ и предъявлять по первому требованию лиц, осуществляющих </w:t>
      </w:r>
      <w:proofErr w:type="gramStart"/>
      <w:r w:rsidRPr="00E46712">
        <w:rPr>
          <w:b w:val="0"/>
          <w:sz w:val="24"/>
          <w:szCs w:val="24"/>
        </w:rPr>
        <w:t>контроль за</w:t>
      </w:r>
      <w:proofErr w:type="gramEnd"/>
      <w:r w:rsidRPr="00E46712">
        <w:rPr>
          <w:b w:val="0"/>
          <w:sz w:val="24"/>
          <w:szCs w:val="24"/>
        </w:rPr>
        <w:t xml:space="preserve"> выполнением настоящих Правил.</w:t>
      </w:r>
    </w:p>
    <w:p w:rsidR="0021095F" w:rsidRPr="00E46712" w:rsidRDefault="0021095F" w:rsidP="009A2E92">
      <w:pPr>
        <w:ind w:firstLine="567"/>
        <w:jc w:val="both"/>
        <w:rPr>
          <w:b w:val="0"/>
          <w:sz w:val="24"/>
          <w:szCs w:val="24"/>
        </w:rPr>
      </w:pPr>
    </w:p>
    <w:p w:rsidR="00EE698A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Cs w:val="0"/>
          <w:sz w:val="24"/>
          <w:szCs w:val="24"/>
          <w:lang w:eastAsia="en-US"/>
        </w:rPr>
      </w:pPr>
      <w:r w:rsidRPr="00E46712">
        <w:rPr>
          <w:sz w:val="24"/>
          <w:szCs w:val="24"/>
        </w:rPr>
        <w:t xml:space="preserve">Раздел 14. Требования, регламентирующие порядок </w:t>
      </w:r>
      <w:r w:rsidRPr="00E46712">
        <w:rPr>
          <w:bCs w:val="0"/>
          <w:sz w:val="24"/>
          <w:szCs w:val="24"/>
          <w:lang w:eastAsia="en-US"/>
        </w:rPr>
        <w:t>участия, в том числе финансового, собственников и (или) иных законных владельцев зданий, строений, сооружений, земельных участков (за исключением собственников и (или) иных законных владельцев помещений в многоквартирных домах, земельные участки под которыми не образованы или образованы по границам таких домов) в содержании прилегающих территорий.</w:t>
      </w:r>
    </w:p>
    <w:p w:rsidR="00C80566" w:rsidRDefault="00910197" w:rsidP="0021095F">
      <w:pPr>
        <w:widowControl/>
        <w:suppressAutoHyphens w:val="0"/>
        <w:autoSpaceDN w:val="0"/>
        <w:adjustRightInd w:val="0"/>
        <w:ind w:firstLine="567"/>
        <w:jc w:val="both"/>
        <w:rPr>
          <w:b w:val="0"/>
          <w:sz w:val="24"/>
          <w:szCs w:val="24"/>
        </w:rPr>
      </w:pPr>
      <w:proofErr w:type="gramStart"/>
      <w:r>
        <w:rPr>
          <w:b w:val="0"/>
          <w:sz w:val="24"/>
          <w:szCs w:val="24"/>
        </w:rPr>
        <w:t>С</w:t>
      </w:r>
      <w:r w:rsidR="00A82916">
        <w:rPr>
          <w:b w:val="0"/>
          <w:sz w:val="24"/>
          <w:szCs w:val="24"/>
        </w:rPr>
        <w:t>обственники и (или) иные</w:t>
      </w:r>
      <w:r>
        <w:rPr>
          <w:b w:val="0"/>
          <w:sz w:val="24"/>
          <w:szCs w:val="24"/>
        </w:rPr>
        <w:t xml:space="preserve"> законные владельцы</w:t>
      </w:r>
      <w:r w:rsidR="00C80566" w:rsidRPr="00C80566">
        <w:rPr>
          <w:b w:val="0"/>
          <w:sz w:val="24"/>
          <w:szCs w:val="24"/>
        </w:rPr>
        <w:t xml:space="preserve"> зданий, строений, сооружений, земельных участков (за исключением собственников и (или) иных законных владельцев помещений в многоквартирных домах, земельные участки под которыми не образованы или образованы по границам таких домов) </w:t>
      </w:r>
      <w:r w:rsidR="0021095F" w:rsidRPr="0021095F">
        <w:rPr>
          <w:b w:val="0"/>
          <w:sz w:val="24"/>
          <w:szCs w:val="24"/>
        </w:rPr>
        <w:t>осуществляют обязанности по уборке, очистке и санитарному содержанию прилегающих территорий (земельных участков) в границах, определенных в соответствии с порядком</w:t>
      </w:r>
      <w:r w:rsidR="00C80566" w:rsidRPr="00C80566">
        <w:rPr>
          <w:b w:val="0"/>
          <w:sz w:val="24"/>
          <w:szCs w:val="24"/>
        </w:rPr>
        <w:t xml:space="preserve">, установленным законом Республики </w:t>
      </w:r>
      <w:r>
        <w:rPr>
          <w:b w:val="0"/>
          <w:sz w:val="24"/>
          <w:szCs w:val="24"/>
        </w:rPr>
        <w:t xml:space="preserve">Карелия, </w:t>
      </w:r>
      <w:r w:rsidRPr="00C80566">
        <w:rPr>
          <w:b w:val="0"/>
          <w:sz w:val="24"/>
          <w:szCs w:val="24"/>
        </w:rPr>
        <w:t>в объеме</w:t>
      </w:r>
      <w:proofErr w:type="gramEnd"/>
      <w:r w:rsidRPr="00C80566">
        <w:rPr>
          <w:b w:val="0"/>
          <w:sz w:val="24"/>
          <w:szCs w:val="24"/>
        </w:rPr>
        <w:t xml:space="preserve">, </w:t>
      </w:r>
      <w:proofErr w:type="gramStart"/>
      <w:r w:rsidRPr="00C80566">
        <w:rPr>
          <w:b w:val="0"/>
          <w:sz w:val="24"/>
          <w:szCs w:val="24"/>
        </w:rPr>
        <w:t xml:space="preserve">предусмотренном действующим законодательством и настоящими Правилами, </w:t>
      </w:r>
      <w:r w:rsidR="0021095F" w:rsidRPr="0021095F">
        <w:rPr>
          <w:b w:val="0"/>
          <w:sz w:val="24"/>
          <w:szCs w:val="24"/>
        </w:rPr>
        <w:t>а также принимают финансовое участие в содержании прилегающих территорий.</w:t>
      </w:r>
      <w:proofErr w:type="gramEnd"/>
    </w:p>
    <w:p w:rsidR="0021095F" w:rsidRPr="0021095F" w:rsidRDefault="0021095F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sz w:val="24"/>
          <w:szCs w:val="24"/>
        </w:rPr>
      </w:pPr>
    </w:p>
    <w:p w:rsidR="00EE698A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Cs w:val="0"/>
          <w:sz w:val="24"/>
          <w:szCs w:val="24"/>
          <w:lang w:eastAsia="en-US"/>
        </w:rPr>
      </w:pPr>
      <w:r w:rsidRPr="00E46712">
        <w:rPr>
          <w:bCs w:val="0"/>
          <w:sz w:val="24"/>
          <w:szCs w:val="24"/>
          <w:lang w:eastAsia="en-US"/>
        </w:rPr>
        <w:t xml:space="preserve">Раздел 15. </w:t>
      </w:r>
      <w:r w:rsidRPr="00E46712">
        <w:rPr>
          <w:sz w:val="24"/>
          <w:szCs w:val="24"/>
          <w:lang w:eastAsia="en-US"/>
        </w:rPr>
        <w:t>Определение границ прилегающих территорий</w:t>
      </w:r>
      <w:r w:rsidRPr="00E46712">
        <w:rPr>
          <w:bCs w:val="0"/>
          <w:sz w:val="24"/>
          <w:szCs w:val="24"/>
          <w:lang w:eastAsia="en-US"/>
        </w:rPr>
        <w:t>.</w:t>
      </w:r>
    </w:p>
    <w:p w:rsidR="00126C27" w:rsidRPr="00126C27" w:rsidRDefault="00126C27" w:rsidP="00126C27">
      <w:pPr>
        <w:pStyle w:val="ae"/>
        <w:shd w:val="clear" w:color="auto" w:fill="FFFFFF"/>
        <w:spacing w:after="0" w:line="240" w:lineRule="atLeast"/>
        <w:ind w:firstLine="567"/>
        <w:jc w:val="both"/>
        <w:textAlignment w:val="baseline"/>
      </w:pPr>
      <w:r w:rsidRPr="00126C27">
        <w:t>Размер подлежащих благоустройству </w:t>
      </w:r>
      <w:hyperlink r:id="rId16" w:tooltip="Земельные участки" w:history="1">
        <w:r w:rsidRPr="00126C27">
          <w:rPr>
            <w:rStyle w:val="a9"/>
            <w:color w:val="auto"/>
            <w:u w:val="none"/>
            <w:bdr w:val="none" w:sz="0" w:space="0" w:color="auto" w:frame="1"/>
          </w:rPr>
          <w:t>земельных участков</w:t>
        </w:r>
      </w:hyperlink>
      <w:r>
        <w:t xml:space="preserve"> определяется на </w:t>
      </w:r>
      <w:r w:rsidRPr="00126C27">
        <w:t>основании документов, подтверждающих </w:t>
      </w:r>
      <w:hyperlink r:id="rId17" w:tooltip="Право собственности" w:history="1">
        <w:r w:rsidRPr="00126C27">
          <w:rPr>
            <w:rStyle w:val="a9"/>
            <w:color w:val="auto"/>
            <w:u w:val="none"/>
            <w:bdr w:val="none" w:sz="0" w:space="0" w:color="auto" w:frame="1"/>
          </w:rPr>
          <w:t>право собственности</w:t>
        </w:r>
      </w:hyperlink>
      <w:r w:rsidRPr="00126C27">
        <w:t>, владения, пользования земельным участком, а также размером прилегающей территории.</w:t>
      </w:r>
    </w:p>
    <w:p w:rsidR="00126C27" w:rsidRPr="00126C27" w:rsidRDefault="00126C27" w:rsidP="00126C27">
      <w:pPr>
        <w:pStyle w:val="ae"/>
        <w:shd w:val="clear" w:color="auto" w:fill="FFFFFF"/>
        <w:spacing w:after="0" w:line="240" w:lineRule="atLeast"/>
        <w:ind w:firstLine="567"/>
        <w:jc w:val="both"/>
        <w:textAlignment w:val="baseline"/>
      </w:pPr>
      <w:r w:rsidRPr="00126C27">
        <w:t>Границы прилегающей территории определяются</w:t>
      </w:r>
      <w:r>
        <w:t xml:space="preserve"> в соответствии с порядком, установленным законом Республики Карелия, путем установления расстояния от периметра зданий, строений, сооруже</w:t>
      </w:r>
      <w:r w:rsidR="00E3111D">
        <w:t>ний, границ земельных участков</w:t>
      </w:r>
      <w:r w:rsidRPr="00126C27">
        <w:t>:</w:t>
      </w:r>
    </w:p>
    <w:p w:rsidR="00126C27" w:rsidRPr="00126C27" w:rsidRDefault="00126C27" w:rsidP="00126C27">
      <w:pPr>
        <w:pStyle w:val="ae"/>
        <w:shd w:val="clear" w:color="auto" w:fill="FFFFFF"/>
        <w:spacing w:after="0" w:line="240" w:lineRule="atLeast"/>
        <w:ind w:firstLine="567"/>
        <w:jc w:val="both"/>
        <w:textAlignment w:val="baseline"/>
      </w:pPr>
      <w:r w:rsidRPr="00126C27">
        <w:rPr>
          <w:bCs/>
          <w:bdr w:val="none" w:sz="0" w:space="0" w:color="auto" w:frame="1"/>
        </w:rPr>
        <w:t>для мест производства земляных, дорожно-ремонтных работ, </w:t>
      </w:r>
      <w:hyperlink r:id="rId18" w:tooltip="Ремонтные работы" w:history="1">
        <w:r w:rsidRPr="00126C27">
          <w:rPr>
            <w:rStyle w:val="a9"/>
            <w:bCs/>
            <w:color w:val="auto"/>
            <w:u w:val="none"/>
            <w:bdr w:val="none" w:sz="0" w:space="0" w:color="auto" w:frame="1"/>
          </w:rPr>
          <w:t>работ по ремонту</w:t>
        </w:r>
      </w:hyperlink>
      <w:r w:rsidRPr="00126C27">
        <w:rPr>
          <w:bCs/>
          <w:bdr w:val="none" w:sz="0" w:space="0" w:color="auto" w:frame="1"/>
        </w:rPr>
        <w:t> инженерных сетей и коммуникаций, фасадов и иных элементов строений, зданий и сооружений, установке сре</w:t>
      </w:r>
      <w:proofErr w:type="gramStart"/>
      <w:r w:rsidRPr="00126C27">
        <w:rPr>
          <w:bCs/>
          <w:bdr w:val="none" w:sz="0" w:space="0" w:color="auto" w:frame="1"/>
        </w:rPr>
        <w:t>дств ст</w:t>
      </w:r>
      <w:proofErr w:type="gramEnd"/>
      <w:r w:rsidRPr="00126C27">
        <w:rPr>
          <w:bCs/>
          <w:bdr w:val="none" w:sz="0" w:space="0" w:color="auto" w:frame="1"/>
        </w:rPr>
        <w:t>абильного территориального размещения </w:t>
      </w:r>
      <w:r w:rsidRPr="00126C27">
        <w:t>- в радиусе 5 метров;</w:t>
      </w:r>
    </w:p>
    <w:p w:rsidR="00126C27" w:rsidRPr="00126C27" w:rsidRDefault="00126C27" w:rsidP="00126C27">
      <w:pPr>
        <w:pStyle w:val="ae"/>
        <w:shd w:val="clear" w:color="auto" w:fill="FFFFFF"/>
        <w:spacing w:after="0" w:line="240" w:lineRule="atLeast"/>
        <w:ind w:firstLine="567"/>
        <w:jc w:val="both"/>
        <w:textAlignment w:val="baseline"/>
      </w:pPr>
      <w:r w:rsidRPr="00126C27">
        <w:rPr>
          <w:bCs/>
          <w:bdr w:val="none" w:sz="0" w:space="0" w:color="auto" w:frame="1"/>
        </w:rPr>
        <w:t>для строительных площадок</w:t>
      </w:r>
      <w:r w:rsidRPr="00126C27">
        <w:t> - не менее 15 метров от ограждения стройки по всему периметру;</w:t>
      </w:r>
    </w:p>
    <w:p w:rsidR="00126C27" w:rsidRPr="00126C27" w:rsidRDefault="00126C27" w:rsidP="00126C27">
      <w:pPr>
        <w:pStyle w:val="ae"/>
        <w:shd w:val="clear" w:color="auto" w:fill="FFFFFF"/>
        <w:spacing w:after="0" w:line="240" w:lineRule="atLeast"/>
        <w:ind w:firstLine="567"/>
        <w:jc w:val="both"/>
        <w:textAlignment w:val="baseline"/>
      </w:pPr>
      <w:r w:rsidRPr="00126C27">
        <w:rPr>
          <w:bCs/>
          <w:bdr w:val="none" w:sz="0" w:space="0" w:color="auto" w:frame="1"/>
        </w:rPr>
        <w:t>для объектов временной уличной торговли</w:t>
      </w:r>
      <w:r w:rsidRPr="00126C27">
        <w:t>, в том числе торговых павильонов, торговых комплексов, палаток, киосков - в радиусе не менее 10 метров от объекта торговли;</w:t>
      </w:r>
    </w:p>
    <w:p w:rsidR="00126C27" w:rsidRPr="00126C27" w:rsidRDefault="00126C27" w:rsidP="00126C27">
      <w:pPr>
        <w:pStyle w:val="ae"/>
        <w:shd w:val="clear" w:color="auto" w:fill="FFFFFF"/>
        <w:spacing w:after="0" w:line="240" w:lineRule="atLeast"/>
        <w:ind w:firstLine="567"/>
        <w:jc w:val="both"/>
        <w:textAlignment w:val="baseline"/>
      </w:pPr>
      <w:r w:rsidRPr="00126C27">
        <w:rPr>
          <w:bCs/>
          <w:bdr w:val="none" w:sz="0" w:space="0" w:color="auto" w:frame="1"/>
        </w:rPr>
        <w:t>для территории хозяйствующих субъектов</w:t>
      </w:r>
      <w:r w:rsidRPr="00126C27">
        <w:t> - в радиусе не менее 5 метров. Под хозяйствующим субъектом понимается </w:t>
      </w:r>
      <w:hyperlink r:id="rId19" w:tooltip="Индивидуальное предпринимательство" w:history="1">
        <w:r w:rsidRPr="00126C27">
          <w:rPr>
            <w:rStyle w:val="a9"/>
            <w:color w:val="auto"/>
            <w:u w:val="none"/>
            <w:bdr w:val="none" w:sz="0" w:space="0" w:color="auto" w:frame="1"/>
          </w:rPr>
          <w:t>индивидуальный предприниматель</w:t>
        </w:r>
      </w:hyperlink>
      <w:r w:rsidRPr="00126C27">
        <w:t>, </w:t>
      </w:r>
      <w:hyperlink r:id="rId20" w:tooltip="Коммерческие организации" w:history="1">
        <w:r w:rsidRPr="00126C27">
          <w:rPr>
            <w:rStyle w:val="a9"/>
            <w:color w:val="auto"/>
            <w:u w:val="none"/>
            <w:bdr w:val="none" w:sz="0" w:space="0" w:color="auto" w:frame="1"/>
          </w:rPr>
          <w:t>коммерческая организация</w:t>
        </w:r>
      </w:hyperlink>
      <w:r w:rsidRPr="00126C27">
        <w:t>, а также </w:t>
      </w:r>
      <w:hyperlink r:id="rId21" w:tooltip="Некоммерческие организации" w:history="1">
        <w:r w:rsidRPr="00126C27">
          <w:rPr>
            <w:rStyle w:val="a9"/>
            <w:color w:val="auto"/>
            <w:u w:val="none"/>
            <w:bdr w:val="none" w:sz="0" w:space="0" w:color="auto" w:frame="1"/>
          </w:rPr>
          <w:t>некоммерческая организация</w:t>
        </w:r>
      </w:hyperlink>
      <w:r w:rsidRPr="00126C27">
        <w:t>, осуществляющая деятельность, приносящую ей доход. Под территорией хозяйствующего субъекта понимается часть территории, имеющая площадь, границы, местоположение, правовой статус, целевое назначение, находящаяся в собственности, владении или пользовании хозяйствующего субъекта;</w:t>
      </w:r>
    </w:p>
    <w:p w:rsidR="00126C27" w:rsidRPr="00126C27" w:rsidRDefault="00126C27" w:rsidP="00126C27">
      <w:pPr>
        <w:pStyle w:val="ae"/>
        <w:shd w:val="clear" w:color="auto" w:fill="FFFFFF"/>
        <w:spacing w:after="0" w:line="240" w:lineRule="atLeast"/>
        <w:ind w:firstLine="567"/>
        <w:jc w:val="both"/>
        <w:textAlignment w:val="baseline"/>
      </w:pPr>
      <w:r w:rsidRPr="00126C27">
        <w:rPr>
          <w:bCs/>
          <w:bdr w:val="none" w:sz="0" w:space="0" w:color="auto" w:frame="1"/>
        </w:rPr>
        <w:t>для территории частного домовладения </w:t>
      </w:r>
      <w:r w:rsidRPr="00126C27">
        <w:t>со стороны дорог, улиц (переулков, проходов, проездов) - в радиусе не менее 5 метров;</w:t>
      </w:r>
    </w:p>
    <w:p w:rsidR="00126C27" w:rsidRPr="00E3111D" w:rsidRDefault="00126C27" w:rsidP="00126C27">
      <w:pPr>
        <w:pStyle w:val="ae"/>
        <w:shd w:val="clear" w:color="auto" w:fill="FFFFFF"/>
        <w:spacing w:after="0" w:line="240" w:lineRule="atLeast"/>
        <w:ind w:firstLine="567"/>
        <w:jc w:val="both"/>
        <w:textAlignment w:val="baseline"/>
      </w:pPr>
      <w:r w:rsidRPr="00E3111D">
        <w:rPr>
          <w:bCs/>
          <w:bdr w:val="none" w:sz="0" w:space="0" w:color="auto" w:frame="1"/>
        </w:rPr>
        <w:t>для многоквартирного дома</w:t>
      </w:r>
      <w:r w:rsidRPr="00E3111D">
        <w:t xml:space="preserve"> - земельный участок, на котором расположен многоквартирный </w:t>
      </w:r>
      <w:proofErr w:type="gramStart"/>
      <w:r w:rsidRPr="00E3111D">
        <w:t>дом</w:t>
      </w:r>
      <w:proofErr w:type="gramEnd"/>
      <w:r w:rsidRPr="00E3111D">
        <w:t xml:space="preserve"> и границы которого определены на основании данных </w:t>
      </w:r>
      <w:hyperlink r:id="rId22" w:tooltip="Государственный кадастровый учет" w:history="1">
        <w:r w:rsidRPr="00E3111D">
          <w:rPr>
            <w:rStyle w:val="a9"/>
            <w:color w:val="auto"/>
            <w:u w:val="none"/>
            <w:bdr w:val="none" w:sz="0" w:space="0" w:color="auto" w:frame="1"/>
          </w:rPr>
          <w:t>государственного кадастрового учета</w:t>
        </w:r>
      </w:hyperlink>
      <w:r w:rsidRPr="00E3111D">
        <w:t xml:space="preserve">, с элементами озеленения и благоустройства, иными объектами, предназначенными для обслуживания, эксплуатации и благоустройства многоквартирного </w:t>
      </w:r>
      <w:r w:rsidRPr="00E3111D">
        <w:lastRenderedPageBreak/>
        <w:t>дома, включая </w:t>
      </w:r>
      <w:hyperlink r:id="rId23" w:tooltip="Колл" w:history="1">
        <w:r w:rsidRPr="00E3111D">
          <w:rPr>
            <w:rStyle w:val="a9"/>
            <w:color w:val="auto"/>
            <w:u w:val="none"/>
            <w:bdr w:val="none" w:sz="0" w:space="0" w:color="auto" w:frame="1"/>
          </w:rPr>
          <w:t>коллективные</w:t>
        </w:r>
      </w:hyperlink>
      <w:r w:rsidRPr="00E3111D">
        <w:t xml:space="preserve"> </w:t>
      </w:r>
      <w:hyperlink r:id="rId24" w:tooltip="Автостоянка" w:history="1">
        <w:r w:rsidRPr="00E3111D">
          <w:rPr>
            <w:rStyle w:val="a9"/>
            <w:color w:val="auto"/>
            <w:u w:val="none"/>
            <w:bdr w:val="none" w:sz="0" w:space="0" w:color="auto" w:frame="1"/>
          </w:rPr>
          <w:t>автостоянки</w:t>
        </w:r>
      </w:hyperlink>
      <w:r w:rsidRPr="00E3111D">
        <w:t>, гаражи, детские и спортивные площадки, расположенные в границах земельного участка, на котором расположен многоквартирный дом.</w:t>
      </w:r>
    </w:p>
    <w:p w:rsidR="00126C27" w:rsidRPr="00E3111D" w:rsidRDefault="00126C27" w:rsidP="00126C27">
      <w:pPr>
        <w:pStyle w:val="ae"/>
        <w:shd w:val="clear" w:color="auto" w:fill="FFFFFF"/>
        <w:spacing w:after="0" w:line="240" w:lineRule="atLeast"/>
        <w:ind w:firstLine="567"/>
        <w:jc w:val="both"/>
        <w:textAlignment w:val="baseline"/>
      </w:pPr>
      <w:r w:rsidRPr="00E3111D">
        <w:t>В случае если не проведен кадастровый </w:t>
      </w:r>
      <w:hyperlink r:id="rId25" w:tooltip="Учет земли и недвижимости" w:history="1">
        <w:r w:rsidRPr="00E3111D">
          <w:rPr>
            <w:rStyle w:val="a9"/>
            <w:color w:val="auto"/>
            <w:u w:val="none"/>
            <w:bdr w:val="none" w:sz="0" w:space="0" w:color="auto" w:frame="1"/>
          </w:rPr>
          <w:t>учет земельного участка</w:t>
        </w:r>
      </w:hyperlink>
      <w:r w:rsidRPr="00E3111D">
        <w:t>, на котором расположен многоквартирный дом, то в границы прилегающих территорий включаются земельные участки от фасада многоквартирного дома до середины санитарных и противопожарных разрывов с соседними зданиями, а в случае отсутствия соседних зданий - до 15 метров.</w:t>
      </w:r>
    </w:p>
    <w:p w:rsidR="0021095F" w:rsidRDefault="00E3111D" w:rsidP="00126C27">
      <w:pPr>
        <w:pStyle w:val="ae"/>
        <w:shd w:val="clear" w:color="auto" w:fill="FFFFFF"/>
        <w:spacing w:after="0" w:line="240" w:lineRule="atLeast"/>
        <w:ind w:firstLine="567"/>
        <w:jc w:val="both"/>
        <w:textAlignment w:val="baseline"/>
      </w:pPr>
      <w:r>
        <w:t>В случае</w:t>
      </w:r>
      <w:r w:rsidR="00126C27" w:rsidRPr="00126C27">
        <w:t xml:space="preserve"> </w:t>
      </w:r>
      <w:r>
        <w:t>наложения прилегающих территорий их границы</w:t>
      </w:r>
      <w:r w:rsidR="00126C27" w:rsidRPr="00126C27">
        <w:t xml:space="preserve"> </w:t>
      </w:r>
      <w:r>
        <w:t xml:space="preserve">определяются по линии, проходящей </w:t>
      </w:r>
      <w:r w:rsidR="00126C27">
        <w:t xml:space="preserve">на равном удалении от </w:t>
      </w:r>
      <w:r>
        <w:t>зданий, строений, сооружений, границ земельных участков</w:t>
      </w:r>
      <w:r w:rsidR="00126C27">
        <w:t>.</w:t>
      </w:r>
    </w:p>
    <w:p w:rsidR="00E3111D" w:rsidRPr="00126C27" w:rsidRDefault="00E3111D" w:rsidP="00126C27">
      <w:pPr>
        <w:pStyle w:val="ae"/>
        <w:shd w:val="clear" w:color="auto" w:fill="FFFFFF"/>
        <w:spacing w:after="0" w:line="240" w:lineRule="atLeast"/>
        <w:ind w:firstLine="567"/>
        <w:jc w:val="both"/>
        <w:textAlignment w:val="baseline"/>
      </w:pP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142"/>
        <w:jc w:val="center"/>
        <w:rPr>
          <w:iCs/>
          <w:sz w:val="24"/>
          <w:szCs w:val="24"/>
          <w:lang w:eastAsia="en-US"/>
        </w:rPr>
      </w:pPr>
      <w:r w:rsidRPr="00E46712">
        <w:rPr>
          <w:iCs/>
          <w:sz w:val="24"/>
          <w:szCs w:val="24"/>
          <w:lang w:eastAsia="en-US"/>
        </w:rPr>
        <w:t xml:space="preserve">Раздел 16. Праздничное оформление территории </w:t>
      </w:r>
      <w:r w:rsidR="00E3111D">
        <w:rPr>
          <w:iCs/>
          <w:sz w:val="24"/>
          <w:szCs w:val="24"/>
          <w:lang w:eastAsia="en-US"/>
        </w:rPr>
        <w:t>Гарнизонного сельского</w:t>
      </w:r>
      <w:r w:rsidRPr="00E46712">
        <w:rPr>
          <w:iCs/>
          <w:sz w:val="24"/>
          <w:szCs w:val="24"/>
          <w:lang w:eastAsia="en-US"/>
        </w:rPr>
        <w:t xml:space="preserve"> поселения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 xml:space="preserve">Концепция праздничного оформления территории </w:t>
      </w:r>
      <w:r w:rsidR="00E3111D">
        <w:rPr>
          <w:b w:val="0"/>
          <w:bCs w:val="0"/>
          <w:sz w:val="24"/>
          <w:szCs w:val="24"/>
          <w:lang w:eastAsia="en-US"/>
        </w:rPr>
        <w:t>Гарнизонного сельского</w:t>
      </w:r>
      <w:r w:rsidRPr="00E46712">
        <w:rPr>
          <w:b w:val="0"/>
          <w:bCs w:val="0"/>
          <w:sz w:val="24"/>
          <w:szCs w:val="24"/>
          <w:lang w:eastAsia="en-US"/>
        </w:rPr>
        <w:t xml:space="preserve"> поселения определяется программой мероприятий и схемой размещения объектов и элементов праздничного оформления, утверждаемых Администрацией </w:t>
      </w:r>
      <w:r w:rsidR="00E3111D">
        <w:rPr>
          <w:b w:val="0"/>
          <w:bCs w:val="0"/>
          <w:sz w:val="24"/>
          <w:szCs w:val="24"/>
          <w:lang w:eastAsia="en-US"/>
        </w:rPr>
        <w:t>Гарнизонного сельского</w:t>
      </w:r>
      <w:r w:rsidRPr="00E46712">
        <w:rPr>
          <w:b w:val="0"/>
          <w:bCs w:val="0"/>
          <w:sz w:val="24"/>
          <w:szCs w:val="24"/>
          <w:lang w:eastAsia="en-US"/>
        </w:rPr>
        <w:t xml:space="preserve"> поселения.  Предложения по оформлению объектов культурного наследия, зданий и сооружений, расположенных в объединенной зоне охраны, подлежат согласованию с Управление по охране объектов культурного наследия Республики Карелия.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 xml:space="preserve">Оформление зданий, сооружений осуществляется их владельцами в рамках концепции праздничного оформления территории </w:t>
      </w:r>
      <w:r w:rsidR="00E3111D">
        <w:rPr>
          <w:b w:val="0"/>
          <w:bCs w:val="0"/>
          <w:sz w:val="24"/>
          <w:szCs w:val="24"/>
          <w:lang w:eastAsia="en-US"/>
        </w:rPr>
        <w:t>Гарнизонного сельского</w:t>
      </w:r>
      <w:r w:rsidRPr="00E46712">
        <w:rPr>
          <w:b w:val="0"/>
          <w:bCs w:val="0"/>
          <w:sz w:val="24"/>
          <w:szCs w:val="24"/>
          <w:lang w:eastAsia="en-US"/>
        </w:rPr>
        <w:t xml:space="preserve"> поселения.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>Работы, связа</w:t>
      </w:r>
      <w:r w:rsidR="00E3111D">
        <w:rPr>
          <w:b w:val="0"/>
          <w:bCs w:val="0"/>
          <w:sz w:val="24"/>
          <w:szCs w:val="24"/>
          <w:lang w:eastAsia="en-US"/>
        </w:rPr>
        <w:t xml:space="preserve">нные с проведением </w:t>
      </w:r>
      <w:r w:rsidRPr="00E46712">
        <w:rPr>
          <w:b w:val="0"/>
          <w:bCs w:val="0"/>
          <w:sz w:val="24"/>
          <w:szCs w:val="24"/>
          <w:lang w:eastAsia="en-US"/>
        </w:rPr>
        <w:t xml:space="preserve">торжественных и праздничных мероприятий, осуществляются организациям самостоятельно за счет собственных средств, а также по договорам с Администрацией </w:t>
      </w:r>
      <w:r w:rsidR="00E3111D">
        <w:rPr>
          <w:b w:val="0"/>
          <w:bCs w:val="0"/>
          <w:sz w:val="24"/>
          <w:szCs w:val="24"/>
          <w:lang w:eastAsia="en-US"/>
        </w:rPr>
        <w:t>Гарнизонного сельского</w:t>
      </w:r>
      <w:r w:rsidRPr="00E46712">
        <w:rPr>
          <w:b w:val="0"/>
          <w:bCs w:val="0"/>
          <w:sz w:val="24"/>
          <w:szCs w:val="24"/>
          <w:lang w:eastAsia="en-US"/>
        </w:rPr>
        <w:t xml:space="preserve"> поселения в пределах средств, предусмотренных на эти цели в бюджете </w:t>
      </w:r>
      <w:r w:rsidR="00E3111D">
        <w:rPr>
          <w:b w:val="0"/>
          <w:bCs w:val="0"/>
          <w:sz w:val="24"/>
          <w:szCs w:val="24"/>
          <w:lang w:eastAsia="en-US"/>
        </w:rPr>
        <w:t>Гарнизонного сельского</w:t>
      </w:r>
      <w:r w:rsidRPr="00E46712">
        <w:rPr>
          <w:b w:val="0"/>
          <w:bCs w:val="0"/>
          <w:sz w:val="24"/>
          <w:szCs w:val="24"/>
          <w:lang w:eastAsia="en-US"/>
        </w:rPr>
        <w:t xml:space="preserve"> поселения.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proofErr w:type="gramStart"/>
      <w:r w:rsidRPr="00E46712">
        <w:rPr>
          <w:b w:val="0"/>
          <w:bCs w:val="0"/>
          <w:sz w:val="24"/>
          <w:szCs w:val="24"/>
          <w:lang w:eastAsia="en-US"/>
        </w:rPr>
        <w:t>Праздничное оформление включает: вывеску национальных флагов, лозунгов, гирлянд, панно, установку декоративных элементов и композиций, стендов, трибун, эстрад, а также устройство праздничной иллюминации.</w:t>
      </w:r>
      <w:proofErr w:type="gramEnd"/>
    </w:p>
    <w:p w:rsidR="00EE698A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>При изготовлении и установке элементов праздничного оформления запрещается снимать, повреждать и ухудшать видимость технических средств регулирования дорожного движения.</w:t>
      </w:r>
    </w:p>
    <w:p w:rsidR="00E3111D" w:rsidRPr="00E46712" w:rsidRDefault="00E3111D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</w:p>
    <w:p w:rsidR="00EE698A" w:rsidRPr="00E46712" w:rsidRDefault="00EE698A" w:rsidP="009A2E92">
      <w:pPr>
        <w:widowControl/>
        <w:suppressAutoHyphens w:val="0"/>
        <w:autoSpaceDN w:val="0"/>
        <w:adjustRightInd w:val="0"/>
        <w:jc w:val="center"/>
        <w:rPr>
          <w:bCs w:val="0"/>
          <w:sz w:val="24"/>
          <w:szCs w:val="24"/>
          <w:lang w:eastAsia="en-US"/>
        </w:rPr>
      </w:pPr>
      <w:r w:rsidRPr="00E46712">
        <w:rPr>
          <w:bCs w:val="0"/>
          <w:sz w:val="24"/>
          <w:szCs w:val="24"/>
          <w:lang w:eastAsia="en-US"/>
        </w:rPr>
        <w:t xml:space="preserve">Раздел 17. Порядок участия граждан и организаций в реализации мероприятий по благоустройству территории </w:t>
      </w:r>
      <w:r w:rsidR="00E3111D">
        <w:rPr>
          <w:bCs w:val="0"/>
          <w:sz w:val="24"/>
          <w:szCs w:val="24"/>
          <w:lang w:eastAsia="en-US"/>
        </w:rPr>
        <w:t>Гарнизонного сельского</w:t>
      </w:r>
      <w:r w:rsidRPr="00E46712">
        <w:rPr>
          <w:bCs w:val="0"/>
          <w:sz w:val="24"/>
          <w:szCs w:val="24"/>
          <w:lang w:eastAsia="en-US"/>
        </w:rPr>
        <w:t xml:space="preserve"> поселения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>Формами общественного участия граждан и организаций в процессе благоустройства территории являются: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>- публичные слушания, общественные обсуждения по проекту Правил благоустройства, которые проводятся в соответствии со статьей 5.1 Градостроительного кодекса Российской Федерации;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>-обсуждение проекта Правил благоустройства в социальных сетях;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 xml:space="preserve">- направление предложений по проекту Правил благоустройства через официальный сайт администрации </w:t>
      </w:r>
      <w:r w:rsidR="00E3111D">
        <w:rPr>
          <w:b w:val="0"/>
          <w:bCs w:val="0"/>
          <w:sz w:val="24"/>
          <w:szCs w:val="24"/>
          <w:lang w:eastAsia="en-US"/>
        </w:rPr>
        <w:t>Гарнизонного сельского</w:t>
      </w:r>
      <w:r w:rsidRPr="00E46712">
        <w:rPr>
          <w:b w:val="0"/>
          <w:bCs w:val="0"/>
          <w:sz w:val="24"/>
          <w:szCs w:val="24"/>
          <w:lang w:eastAsia="en-US"/>
        </w:rPr>
        <w:t xml:space="preserve"> поселения;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proofErr w:type="gramStart"/>
      <w:r w:rsidRPr="00E46712">
        <w:rPr>
          <w:b w:val="0"/>
          <w:bCs w:val="0"/>
          <w:sz w:val="24"/>
          <w:szCs w:val="24"/>
          <w:lang w:eastAsia="en-US"/>
        </w:rPr>
        <w:t xml:space="preserve">- общественный контроль за процессом реализации Правил благоустройства (включая как возможность для контроля со стороны любых заинтересованных сторон, так и формирование рабочей группы, общественного совета, либо наблюдательного совета </w:t>
      </w:r>
      <w:proofErr w:type="gramEnd"/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 xml:space="preserve">- общественный </w:t>
      </w:r>
      <w:proofErr w:type="gramStart"/>
      <w:r w:rsidRPr="00E46712">
        <w:rPr>
          <w:b w:val="0"/>
          <w:bCs w:val="0"/>
          <w:sz w:val="24"/>
          <w:szCs w:val="24"/>
          <w:lang w:eastAsia="en-US"/>
        </w:rPr>
        <w:t>контроль за</w:t>
      </w:r>
      <w:proofErr w:type="gramEnd"/>
      <w:r w:rsidRPr="00E46712">
        <w:rPr>
          <w:b w:val="0"/>
          <w:bCs w:val="0"/>
          <w:sz w:val="24"/>
          <w:szCs w:val="24"/>
          <w:lang w:eastAsia="en-US"/>
        </w:rPr>
        <w:t xml:space="preserve"> процессом эксплуатации территории (включая как возможность для контроля со стороны любых заинтересованных сторон, так и формирование рабочей группы, общественного совета, либо наблюдательного совета для проведения регулярной оценки эксплуатации территории).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 xml:space="preserve">Для обеспечения участия граждан и организаций в процессе принятия решений и реализации Правил благоустройства администраций </w:t>
      </w:r>
      <w:r w:rsidR="00E3111D">
        <w:rPr>
          <w:b w:val="0"/>
          <w:bCs w:val="0"/>
          <w:sz w:val="24"/>
          <w:szCs w:val="24"/>
          <w:lang w:eastAsia="en-US"/>
        </w:rPr>
        <w:t>Гарнизонного сельского</w:t>
      </w:r>
      <w:r w:rsidRPr="00E46712">
        <w:rPr>
          <w:b w:val="0"/>
          <w:bCs w:val="0"/>
          <w:sz w:val="24"/>
          <w:szCs w:val="24"/>
          <w:lang w:eastAsia="en-US"/>
        </w:rPr>
        <w:t xml:space="preserve"> поселения осуществляются следующие мероприятия: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>- совместное определение целей и задач по развитию территории, инвентаризация проблем и потенциалов среды;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>- определение основных видов активностей, функциональных зон и их взаимного расположения на выбранной территории;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lastRenderedPageBreak/>
        <w:t>- обсуждение и выбор типа оборудования, некапитальных объектов, малых архитектурных форм, включая определение их функционального назначения, соответствующих габаритов, стилевого решения, материалов;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>- консультации в выборе типов покрытий, с учетом функционального зонирования территории;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>- консультации по предполагаемым типам озеленения;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>- консультации по предполагаемым типам освещения и осветительного оборудования;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>- согласование проектных решений с участниками процесса проектирования и будущими пользователями, включая местных жителей (взрослых и детей), предпринимателей, собственников соседних территорий и других заинтересованных сторон.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>При реализации Правил благоустройства необходимо обеспечить информирование общественности о планирующихся изменениях и возможности участия в этом процессе.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 xml:space="preserve">Для информирования общественности администрацией </w:t>
      </w:r>
      <w:r w:rsidR="00DA0018">
        <w:rPr>
          <w:b w:val="0"/>
          <w:bCs w:val="0"/>
          <w:sz w:val="24"/>
          <w:szCs w:val="24"/>
          <w:lang w:eastAsia="en-US"/>
        </w:rPr>
        <w:t>Гарнизонного сельского</w:t>
      </w:r>
      <w:r w:rsidRPr="00E46712">
        <w:rPr>
          <w:b w:val="0"/>
          <w:bCs w:val="0"/>
          <w:sz w:val="24"/>
          <w:szCs w:val="24"/>
          <w:lang w:eastAsia="en-US"/>
        </w:rPr>
        <w:t xml:space="preserve"> поселения применяются следующие формы (одна или несколько):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>- работа с СМИ, охватывающими широкий круг людей разных возрастных групп и потенциальные аудитории проекта;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proofErr w:type="gramStart"/>
      <w:r w:rsidRPr="00E46712">
        <w:rPr>
          <w:b w:val="0"/>
          <w:bCs w:val="0"/>
          <w:sz w:val="24"/>
          <w:szCs w:val="24"/>
          <w:lang w:eastAsia="en-US"/>
        </w:rPr>
        <w:t>Вывешивание афиш и объявлений на информационных досках в подъездах жилых домов, расположенных в непосредственной близости к проектируемому объекту, а также на специальных стендах на самом объекте; в местах притяжения и скопления людей (общественные</w:t>
      </w:r>
      <w:r w:rsidR="00DA0018">
        <w:rPr>
          <w:b w:val="0"/>
          <w:bCs w:val="0"/>
          <w:sz w:val="24"/>
          <w:szCs w:val="24"/>
          <w:lang w:eastAsia="en-US"/>
        </w:rPr>
        <w:t xml:space="preserve">, </w:t>
      </w:r>
      <w:r w:rsidRPr="00E46712">
        <w:rPr>
          <w:b w:val="0"/>
          <w:bCs w:val="0"/>
          <w:sz w:val="24"/>
          <w:szCs w:val="24"/>
          <w:lang w:eastAsia="en-US"/>
        </w:rPr>
        <w:t>знаковые места и площадки), в холлах значимых и социальных инфраструктурных объектов, расположенных по соседству с проектируемой территорией или на ней;</w:t>
      </w:r>
      <w:proofErr w:type="gramEnd"/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>- информирование местных жителей через школы и детские сады. В том числе, школьные проекты: организация конкурса рисунков. Сборы пожеланий, сочинений, макетов, проектов, распространение анкет и приглашения для родителей учащихся;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>- индивидуальные приглашения участников встречи лично, по электронной почте или по телефону;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 xml:space="preserve">- использование социальных сетей и </w:t>
      </w:r>
      <w:proofErr w:type="spellStart"/>
      <w:r w:rsidRPr="00E46712">
        <w:rPr>
          <w:b w:val="0"/>
          <w:bCs w:val="0"/>
          <w:sz w:val="24"/>
          <w:szCs w:val="24"/>
          <w:lang w:eastAsia="en-US"/>
        </w:rPr>
        <w:t>интернет-ресурсов</w:t>
      </w:r>
      <w:proofErr w:type="spellEnd"/>
      <w:r w:rsidRPr="00E46712">
        <w:rPr>
          <w:b w:val="0"/>
          <w:bCs w:val="0"/>
          <w:sz w:val="24"/>
          <w:szCs w:val="24"/>
          <w:lang w:eastAsia="en-US"/>
        </w:rPr>
        <w:t xml:space="preserve"> для обеспечения донесения информации до различных сообществ;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>- установка специальных информационных стендов в местах с большой проходимостью, на территории самого объекта проектирования. Стенды могут работать как для сбора анкет, информации и обратной связи, так и в качестве площадок для обнародования всех этапов процесса проектирования и отчетов по итогам проведения общественных обсуждений.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>Механизмами общественного участия являются: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>- обсуждение проектов в интерактивном формате с использованием широкого набора инструментов для вовлечения и обеспечения участия и современных групповых методов работы;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proofErr w:type="gramStart"/>
      <w:r w:rsidRPr="00E46712">
        <w:rPr>
          <w:b w:val="0"/>
          <w:bCs w:val="0"/>
          <w:sz w:val="24"/>
          <w:szCs w:val="24"/>
          <w:lang w:eastAsia="en-US"/>
        </w:rPr>
        <w:t>- использование таких инструментов, как: анкетирование, опросы, интервьюирование, картирование, работа с отдельными группами пользователей, организация проектных семинаров, проведение общественных обсуждений, проведение дизайн-игр с участием взрослых и детей, организация проектных мастерских со школьниками и студентами, школьные проекты (рисунки, сочинения, пожелания, макеты), проведение оценки эксплуатации территории.</w:t>
      </w:r>
      <w:proofErr w:type="gramEnd"/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>Общественные обсуждения проводятся в местах, находящиеся в зоне хорошей транспортной доступности, расположенные по соседству с объектом проектирования при участии опытного модератора, имеющего нейтральную позицию по отношению ко всем участникам проектного процесса.</w:t>
      </w:r>
    </w:p>
    <w:p w:rsidR="00EE698A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 xml:space="preserve">По итогам встреч и любых других форматов общественных обсуждений должен быть сформирован отчет, который размещается на официальном сайте </w:t>
      </w:r>
      <w:r w:rsidR="00DA0018">
        <w:rPr>
          <w:b w:val="0"/>
          <w:bCs w:val="0"/>
          <w:sz w:val="24"/>
          <w:szCs w:val="24"/>
          <w:lang w:eastAsia="en-US"/>
        </w:rPr>
        <w:t>администрации Гарнизонного сельского</w:t>
      </w:r>
      <w:r w:rsidRPr="00E46712">
        <w:rPr>
          <w:b w:val="0"/>
          <w:bCs w:val="0"/>
          <w:sz w:val="24"/>
          <w:szCs w:val="24"/>
          <w:lang w:eastAsia="en-US"/>
        </w:rPr>
        <w:t xml:space="preserve"> поселения. </w:t>
      </w:r>
    </w:p>
    <w:p w:rsidR="00DA0018" w:rsidRPr="00E46712" w:rsidRDefault="00DA0018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</w:p>
    <w:p w:rsidR="00EE698A" w:rsidRPr="00E46712" w:rsidRDefault="00EE698A" w:rsidP="009A2E92">
      <w:pPr>
        <w:widowControl/>
        <w:suppressAutoHyphens w:val="0"/>
        <w:autoSpaceDN w:val="0"/>
        <w:adjustRightInd w:val="0"/>
        <w:jc w:val="center"/>
        <w:outlineLvl w:val="0"/>
        <w:rPr>
          <w:bCs w:val="0"/>
          <w:sz w:val="24"/>
          <w:szCs w:val="24"/>
          <w:lang w:eastAsia="en-US"/>
        </w:rPr>
      </w:pPr>
      <w:r w:rsidRPr="00E46712">
        <w:rPr>
          <w:bCs w:val="0"/>
          <w:sz w:val="24"/>
          <w:szCs w:val="24"/>
          <w:lang w:eastAsia="en-US"/>
        </w:rPr>
        <w:t>Раздел 18. Обеспечение контроля над соблюдением настоящих Правил и ответственность за их нарушение</w:t>
      </w:r>
    </w:p>
    <w:p w:rsidR="00EE698A" w:rsidRPr="00E46712" w:rsidRDefault="00EE698A" w:rsidP="005A5A6A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proofErr w:type="gramStart"/>
      <w:r w:rsidRPr="00E46712">
        <w:rPr>
          <w:b w:val="0"/>
          <w:bCs w:val="0"/>
          <w:sz w:val="24"/>
          <w:szCs w:val="24"/>
          <w:lang w:eastAsia="en-US"/>
        </w:rPr>
        <w:lastRenderedPageBreak/>
        <w:t>Контроль за</w:t>
      </w:r>
      <w:proofErr w:type="gramEnd"/>
      <w:r w:rsidRPr="00E46712">
        <w:rPr>
          <w:b w:val="0"/>
          <w:bCs w:val="0"/>
          <w:sz w:val="24"/>
          <w:szCs w:val="24"/>
          <w:lang w:eastAsia="en-US"/>
        </w:rPr>
        <w:t xml:space="preserve"> соблюдением Правил благоустройства осуществляется администрацией </w:t>
      </w:r>
      <w:r w:rsidR="00DA0018">
        <w:rPr>
          <w:b w:val="0"/>
          <w:bCs w:val="0"/>
          <w:sz w:val="24"/>
          <w:szCs w:val="24"/>
          <w:lang w:eastAsia="en-US"/>
        </w:rPr>
        <w:t>Гарнизонного сельского</w:t>
      </w:r>
      <w:r w:rsidRPr="00E46712">
        <w:rPr>
          <w:b w:val="0"/>
          <w:bCs w:val="0"/>
          <w:sz w:val="24"/>
          <w:szCs w:val="24"/>
          <w:lang w:eastAsia="en-US"/>
        </w:rPr>
        <w:t xml:space="preserve"> поселения. </w:t>
      </w:r>
    </w:p>
    <w:p w:rsidR="00EE698A" w:rsidRPr="00E46712" w:rsidRDefault="00EE698A" w:rsidP="005A5A6A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 xml:space="preserve">Физические и юридические лица, должностные лица обязаны обеспечить соблюдение требований по благоустройству территории </w:t>
      </w:r>
      <w:r w:rsidR="00DA0018">
        <w:rPr>
          <w:b w:val="0"/>
          <w:bCs w:val="0"/>
          <w:sz w:val="24"/>
          <w:szCs w:val="24"/>
          <w:lang w:eastAsia="en-US"/>
        </w:rPr>
        <w:t>поселения</w:t>
      </w:r>
      <w:r w:rsidRPr="00E46712">
        <w:rPr>
          <w:b w:val="0"/>
          <w:bCs w:val="0"/>
          <w:sz w:val="24"/>
          <w:szCs w:val="24"/>
          <w:lang w:eastAsia="en-US"/>
        </w:rPr>
        <w:t>, установленных Правилами благоустройства.</w:t>
      </w:r>
    </w:p>
    <w:p w:rsidR="00EE698A" w:rsidRPr="00E46712" w:rsidRDefault="00EE698A" w:rsidP="005A5A6A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proofErr w:type="gramStart"/>
      <w:r w:rsidRPr="00E46712">
        <w:rPr>
          <w:b w:val="0"/>
          <w:bCs w:val="0"/>
          <w:sz w:val="24"/>
          <w:szCs w:val="24"/>
          <w:lang w:eastAsia="en-US"/>
        </w:rPr>
        <w:t xml:space="preserve">Нарушение настоящих Правил влечет ответственность в соответствии с </w:t>
      </w:r>
      <w:hyperlink r:id="rId26" w:history="1">
        <w:r w:rsidRPr="00E46712">
          <w:rPr>
            <w:b w:val="0"/>
            <w:bCs w:val="0"/>
            <w:sz w:val="24"/>
            <w:szCs w:val="24"/>
            <w:lang w:eastAsia="en-US"/>
          </w:rPr>
          <w:t>Законом</w:t>
        </w:r>
      </w:hyperlink>
      <w:r w:rsidRPr="00E46712">
        <w:rPr>
          <w:b w:val="0"/>
          <w:bCs w:val="0"/>
          <w:sz w:val="24"/>
          <w:szCs w:val="24"/>
          <w:lang w:eastAsia="en-US"/>
        </w:rPr>
        <w:t xml:space="preserve"> Республики Карелия об административных правонарушениях (за исключением положений настоящих Правил, содержащих нормы и правила, предусмотренные федеральными законами и иными нормативными правовыми актами Российской Федерации, за несоблюдение которых установлена ответственность в соответствии с </w:t>
      </w:r>
      <w:hyperlink r:id="rId27" w:history="1">
        <w:r w:rsidRPr="00E46712">
          <w:rPr>
            <w:b w:val="0"/>
            <w:bCs w:val="0"/>
            <w:sz w:val="24"/>
            <w:szCs w:val="24"/>
            <w:lang w:eastAsia="en-US"/>
          </w:rPr>
          <w:t>Кодексом</w:t>
        </w:r>
      </w:hyperlink>
      <w:r w:rsidRPr="00E46712">
        <w:rPr>
          <w:b w:val="0"/>
          <w:bCs w:val="0"/>
          <w:sz w:val="24"/>
          <w:szCs w:val="24"/>
          <w:lang w:eastAsia="en-US"/>
        </w:rPr>
        <w:t xml:space="preserve"> Российской Федерации об административных правонарушениях).</w:t>
      </w:r>
      <w:proofErr w:type="gramEnd"/>
    </w:p>
    <w:p w:rsidR="00EE698A" w:rsidRPr="00E46712" w:rsidRDefault="00EE698A" w:rsidP="005A5A6A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>Привлечение к ответственности за неисполнение или ненадлежащее исполнение требований законодательства и муниципальных правовых актов в области благоустройства не освобождает лицо от исполнения указанных требований и устранения допущенных нарушений.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>При выявлении нарушения лицо, его выявившее составляет акт с фиксацией нарушений, в том числе с использованием технических средств для фот</w:t>
      </w:r>
      <w:proofErr w:type="gramStart"/>
      <w:r w:rsidRPr="00E46712">
        <w:rPr>
          <w:b w:val="0"/>
          <w:bCs w:val="0"/>
          <w:sz w:val="24"/>
          <w:szCs w:val="24"/>
          <w:lang w:eastAsia="en-US"/>
        </w:rPr>
        <w:t>о-</w:t>
      </w:r>
      <w:proofErr w:type="gramEnd"/>
      <w:r w:rsidRPr="00E46712">
        <w:rPr>
          <w:b w:val="0"/>
          <w:bCs w:val="0"/>
          <w:sz w:val="24"/>
          <w:szCs w:val="24"/>
          <w:lang w:eastAsia="en-US"/>
        </w:rPr>
        <w:t xml:space="preserve">, </w:t>
      </w:r>
      <w:proofErr w:type="spellStart"/>
      <w:r w:rsidRPr="00E46712">
        <w:rPr>
          <w:b w:val="0"/>
          <w:bCs w:val="0"/>
          <w:sz w:val="24"/>
          <w:szCs w:val="24"/>
          <w:lang w:eastAsia="en-US"/>
        </w:rPr>
        <w:t>видеофиксации</w:t>
      </w:r>
      <w:proofErr w:type="spellEnd"/>
      <w:r w:rsidRPr="00E46712">
        <w:rPr>
          <w:b w:val="0"/>
          <w:bCs w:val="0"/>
          <w:sz w:val="24"/>
          <w:szCs w:val="24"/>
          <w:lang w:eastAsia="en-US"/>
        </w:rPr>
        <w:t>, предписание о необходимости устранения нарушений и устанавливает срок для его устранения. Предписание вручается лицу, допустившему нарушение, в случае невозможности вручения предписание отправляется заказным письмом.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 xml:space="preserve">В срок, установленный в предписании, лицо, допустившее нарушение правил благоустройства обязано сообщить о его устранении в администрацию </w:t>
      </w:r>
      <w:r w:rsidR="00DA0018">
        <w:rPr>
          <w:b w:val="0"/>
          <w:bCs w:val="0"/>
          <w:sz w:val="24"/>
          <w:szCs w:val="24"/>
          <w:lang w:eastAsia="en-US"/>
        </w:rPr>
        <w:t>Гарнизонного сельского</w:t>
      </w:r>
      <w:r w:rsidRPr="00E46712">
        <w:rPr>
          <w:b w:val="0"/>
          <w:bCs w:val="0"/>
          <w:sz w:val="24"/>
          <w:szCs w:val="24"/>
          <w:lang w:eastAsia="en-US"/>
        </w:rPr>
        <w:t xml:space="preserve"> поселения. При отсутствии сообщения производится выезд на место нарушения и составляется акт с фиксацией нарушений, в том числе с использованием технических средств для фот</w:t>
      </w:r>
      <w:proofErr w:type="gramStart"/>
      <w:r w:rsidRPr="00E46712">
        <w:rPr>
          <w:b w:val="0"/>
          <w:bCs w:val="0"/>
          <w:sz w:val="24"/>
          <w:szCs w:val="24"/>
          <w:lang w:eastAsia="en-US"/>
        </w:rPr>
        <w:t>о-</w:t>
      </w:r>
      <w:proofErr w:type="gramEnd"/>
      <w:r w:rsidRPr="00E46712">
        <w:rPr>
          <w:b w:val="0"/>
          <w:bCs w:val="0"/>
          <w:sz w:val="24"/>
          <w:szCs w:val="24"/>
          <w:lang w:eastAsia="en-US"/>
        </w:rPr>
        <w:t xml:space="preserve">, </w:t>
      </w:r>
      <w:proofErr w:type="spellStart"/>
      <w:r w:rsidRPr="00E46712">
        <w:rPr>
          <w:b w:val="0"/>
          <w:bCs w:val="0"/>
          <w:sz w:val="24"/>
          <w:szCs w:val="24"/>
          <w:lang w:eastAsia="en-US"/>
        </w:rPr>
        <w:t>видеофиксации</w:t>
      </w:r>
      <w:proofErr w:type="spellEnd"/>
      <w:r w:rsidRPr="00E46712">
        <w:rPr>
          <w:b w:val="0"/>
          <w:bCs w:val="0"/>
          <w:sz w:val="24"/>
          <w:szCs w:val="24"/>
          <w:lang w:eastAsia="en-US"/>
        </w:rPr>
        <w:t>. Акт вручается лицу, допустившему нарушение, в случае невозможности вручения предписание отправляется заказным письмом.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>Общественный контроль является одним из механизмов общественного участия в благоустройстве.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>Общественный контроль в области благоустройства вправе осуществлять любые заинтересованные физические и юридические лица, в том числе с использованием технических средств для фот</w:t>
      </w:r>
      <w:proofErr w:type="gramStart"/>
      <w:r w:rsidRPr="00E46712">
        <w:rPr>
          <w:b w:val="0"/>
          <w:bCs w:val="0"/>
          <w:sz w:val="24"/>
          <w:szCs w:val="24"/>
          <w:lang w:eastAsia="en-US"/>
        </w:rPr>
        <w:t>о-</w:t>
      </w:r>
      <w:proofErr w:type="gramEnd"/>
      <w:r w:rsidRPr="00E46712">
        <w:rPr>
          <w:b w:val="0"/>
          <w:bCs w:val="0"/>
          <w:sz w:val="24"/>
          <w:szCs w:val="24"/>
          <w:lang w:eastAsia="en-US"/>
        </w:rPr>
        <w:t xml:space="preserve">, </w:t>
      </w:r>
      <w:proofErr w:type="spellStart"/>
      <w:r w:rsidRPr="00E46712">
        <w:rPr>
          <w:b w:val="0"/>
          <w:bCs w:val="0"/>
          <w:sz w:val="24"/>
          <w:szCs w:val="24"/>
          <w:lang w:eastAsia="en-US"/>
        </w:rPr>
        <w:t>видеофиксации</w:t>
      </w:r>
      <w:proofErr w:type="spellEnd"/>
      <w:r w:rsidRPr="00E46712">
        <w:rPr>
          <w:b w:val="0"/>
          <w:bCs w:val="0"/>
          <w:sz w:val="24"/>
          <w:szCs w:val="24"/>
          <w:lang w:eastAsia="en-US"/>
        </w:rPr>
        <w:t>. Информация о выявленных и зафиксированных в рамках общественного контроля нарушениях в области благоустройства направляется для принятия мер в уполномоченный орган исполнительной власти и (или) на интерактивный портал в сети «Интерне»</w:t>
      </w:r>
    </w:p>
    <w:p w:rsidR="00EE698A" w:rsidRPr="00E46712" w:rsidRDefault="00EE698A" w:rsidP="009A2E92">
      <w:pPr>
        <w:widowControl/>
        <w:suppressAutoHyphens w:val="0"/>
        <w:autoSpaceDN w:val="0"/>
        <w:adjustRightInd w:val="0"/>
        <w:ind w:firstLine="567"/>
        <w:jc w:val="both"/>
        <w:rPr>
          <w:b w:val="0"/>
          <w:bCs w:val="0"/>
          <w:sz w:val="24"/>
          <w:szCs w:val="24"/>
          <w:lang w:eastAsia="en-US"/>
        </w:rPr>
      </w:pPr>
      <w:r w:rsidRPr="00E46712">
        <w:rPr>
          <w:b w:val="0"/>
          <w:bCs w:val="0"/>
          <w:sz w:val="24"/>
          <w:szCs w:val="24"/>
          <w:lang w:eastAsia="en-US"/>
        </w:rPr>
        <w:t>Общественный контроль в области благоустройства осуществляется с учетом положений законов и иных нормативных правовых актов об обеспечении открытости информации и общественном контроле в области благоустройства, жилищных и коммунальных услуг.</w:t>
      </w:r>
    </w:p>
    <w:sectPr w:rsidR="00EE698A" w:rsidRPr="00E46712" w:rsidSect="00591182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E7A25"/>
    <w:multiLevelType w:val="hybridMultilevel"/>
    <w:tmpl w:val="74F69BD8"/>
    <w:lvl w:ilvl="0" w:tplc="7A0E0DFC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">
    <w:nsid w:val="1E240173"/>
    <w:multiLevelType w:val="multilevel"/>
    <w:tmpl w:val="69CE5CB4"/>
    <w:lvl w:ilvl="0">
      <w:start w:val="3"/>
      <w:numFmt w:val="decimal"/>
      <w:lvlText w:val="%1."/>
      <w:lvlJc w:val="left"/>
      <w:pPr>
        <w:tabs>
          <w:tab w:val="num" w:pos="675"/>
        </w:tabs>
        <w:ind w:left="675" w:hanging="675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675"/>
        </w:tabs>
        <w:ind w:left="675" w:hanging="675"/>
      </w:pPr>
      <w:rPr>
        <w:rFonts w:cs="Times New Roman"/>
      </w:rPr>
    </w:lvl>
    <w:lvl w:ilvl="2">
      <w:start w:val="8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4"/>
      <w:numFmt w:val="decimal"/>
      <w:lvlText w:val="%1.%2.%3.%4."/>
      <w:lvlJc w:val="left"/>
      <w:pPr>
        <w:tabs>
          <w:tab w:val="num" w:pos="2705"/>
        </w:tabs>
        <w:ind w:left="2705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2">
    <w:nsid w:val="24336537"/>
    <w:multiLevelType w:val="hybridMultilevel"/>
    <w:tmpl w:val="241EDF34"/>
    <w:lvl w:ilvl="0" w:tplc="900A526E">
      <w:start w:val="5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260134E4"/>
    <w:multiLevelType w:val="hybridMultilevel"/>
    <w:tmpl w:val="1B96D252"/>
    <w:lvl w:ilvl="0" w:tplc="F1DAE3C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6CA4F0F"/>
    <w:multiLevelType w:val="hybridMultilevel"/>
    <w:tmpl w:val="63008B7A"/>
    <w:lvl w:ilvl="0" w:tplc="7A0E0DFC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5">
    <w:nsid w:val="278F44E3"/>
    <w:multiLevelType w:val="hybridMultilevel"/>
    <w:tmpl w:val="F5289F50"/>
    <w:lvl w:ilvl="0" w:tplc="5B624918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F86F70"/>
    <w:multiLevelType w:val="hybridMultilevel"/>
    <w:tmpl w:val="B0B6AC76"/>
    <w:lvl w:ilvl="0" w:tplc="5A0CD796">
      <w:start w:val="1"/>
      <w:numFmt w:val="decimal"/>
      <w:lvlText w:val="%1."/>
      <w:lvlJc w:val="left"/>
      <w:pPr>
        <w:ind w:left="131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329C4A0F"/>
    <w:multiLevelType w:val="hybridMultilevel"/>
    <w:tmpl w:val="AA0035A2"/>
    <w:lvl w:ilvl="0" w:tplc="7A0E0DFC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8">
    <w:nsid w:val="35094711"/>
    <w:multiLevelType w:val="hybridMultilevel"/>
    <w:tmpl w:val="184A0E94"/>
    <w:lvl w:ilvl="0" w:tplc="5A0CD796">
      <w:start w:val="1"/>
      <w:numFmt w:val="decimal"/>
      <w:lvlText w:val="%1."/>
      <w:lvlJc w:val="left"/>
      <w:pPr>
        <w:ind w:left="131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>
    <w:nsid w:val="45046B28"/>
    <w:multiLevelType w:val="hybridMultilevel"/>
    <w:tmpl w:val="3A3429FC"/>
    <w:lvl w:ilvl="0" w:tplc="5A0CD796">
      <w:start w:val="1"/>
      <w:numFmt w:val="decimal"/>
      <w:lvlText w:val="%1."/>
      <w:lvlJc w:val="left"/>
      <w:pPr>
        <w:ind w:left="884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5B1C0D58"/>
    <w:multiLevelType w:val="hybridMultilevel"/>
    <w:tmpl w:val="19E4C804"/>
    <w:lvl w:ilvl="0" w:tplc="5A0CD796">
      <w:start w:val="1"/>
      <w:numFmt w:val="decimal"/>
      <w:lvlText w:val="%1."/>
      <w:lvlJc w:val="left"/>
      <w:pPr>
        <w:ind w:left="884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9E3386"/>
    <w:multiLevelType w:val="hybridMultilevel"/>
    <w:tmpl w:val="C7E655C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"/>
    <w:lvlOverride w:ilvl="0">
      <w:startOverride w:val="3"/>
    </w:lvlOverride>
    <w:lvlOverride w:ilvl="1">
      <w:startOverride w:val="3"/>
    </w:lvlOverride>
    <w:lvlOverride w:ilvl="2">
      <w:startOverride w:val="8"/>
    </w:lvlOverride>
    <w:lvlOverride w:ilvl="3">
      <w:startOverride w:val="4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0"/>
  </w:num>
  <w:num w:numId="4">
    <w:abstractNumId w:val="4"/>
  </w:num>
  <w:num w:numId="5">
    <w:abstractNumId w:val="5"/>
  </w:num>
  <w:num w:numId="6">
    <w:abstractNumId w:val="3"/>
  </w:num>
  <w:num w:numId="7">
    <w:abstractNumId w:val="2"/>
  </w:num>
  <w:num w:numId="8">
    <w:abstractNumId w:val="11"/>
  </w:num>
  <w:num w:numId="9">
    <w:abstractNumId w:val="9"/>
  </w:num>
  <w:num w:numId="10">
    <w:abstractNumId w:val="10"/>
  </w:num>
  <w:num w:numId="11">
    <w:abstractNumId w:val="6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2EE"/>
    <w:rsid w:val="00006223"/>
    <w:rsid w:val="000239F5"/>
    <w:rsid w:val="00047AED"/>
    <w:rsid w:val="00074266"/>
    <w:rsid w:val="00091952"/>
    <w:rsid w:val="0009327A"/>
    <w:rsid w:val="000C233D"/>
    <w:rsid w:val="000E639D"/>
    <w:rsid w:val="000F3C86"/>
    <w:rsid w:val="00126C27"/>
    <w:rsid w:val="001B2C72"/>
    <w:rsid w:val="001B3491"/>
    <w:rsid w:val="001C04EC"/>
    <w:rsid w:val="001C0504"/>
    <w:rsid w:val="001C6F89"/>
    <w:rsid w:val="001C76BD"/>
    <w:rsid w:val="0021095F"/>
    <w:rsid w:val="002249F2"/>
    <w:rsid w:val="002648AC"/>
    <w:rsid w:val="00276DD5"/>
    <w:rsid w:val="00291FA2"/>
    <w:rsid w:val="002A353C"/>
    <w:rsid w:val="002B022B"/>
    <w:rsid w:val="002C2D0C"/>
    <w:rsid w:val="002C3844"/>
    <w:rsid w:val="002D06D9"/>
    <w:rsid w:val="002D1A61"/>
    <w:rsid w:val="002F1014"/>
    <w:rsid w:val="00304C94"/>
    <w:rsid w:val="003164D5"/>
    <w:rsid w:val="003243AB"/>
    <w:rsid w:val="00324E08"/>
    <w:rsid w:val="0035323F"/>
    <w:rsid w:val="00361E00"/>
    <w:rsid w:val="003A2048"/>
    <w:rsid w:val="003C64B1"/>
    <w:rsid w:val="003E018A"/>
    <w:rsid w:val="003F3F00"/>
    <w:rsid w:val="00400E5D"/>
    <w:rsid w:val="00423CC0"/>
    <w:rsid w:val="0046331E"/>
    <w:rsid w:val="0046432B"/>
    <w:rsid w:val="00480613"/>
    <w:rsid w:val="004A54AE"/>
    <w:rsid w:val="004C5434"/>
    <w:rsid w:val="004C7B97"/>
    <w:rsid w:val="004D6F67"/>
    <w:rsid w:val="004E482D"/>
    <w:rsid w:val="00501BD5"/>
    <w:rsid w:val="00505E8F"/>
    <w:rsid w:val="00526CD2"/>
    <w:rsid w:val="00534BC0"/>
    <w:rsid w:val="00547419"/>
    <w:rsid w:val="0057324C"/>
    <w:rsid w:val="00591182"/>
    <w:rsid w:val="005922CA"/>
    <w:rsid w:val="005A5A6A"/>
    <w:rsid w:val="005C1F5A"/>
    <w:rsid w:val="006072F2"/>
    <w:rsid w:val="006321E8"/>
    <w:rsid w:val="00633116"/>
    <w:rsid w:val="00667777"/>
    <w:rsid w:val="006764A4"/>
    <w:rsid w:val="006F34BA"/>
    <w:rsid w:val="00715E8B"/>
    <w:rsid w:val="00726AE5"/>
    <w:rsid w:val="00764E5B"/>
    <w:rsid w:val="007A7CE6"/>
    <w:rsid w:val="007F7988"/>
    <w:rsid w:val="00821EBB"/>
    <w:rsid w:val="008442D0"/>
    <w:rsid w:val="00844C84"/>
    <w:rsid w:val="0084561E"/>
    <w:rsid w:val="00864A81"/>
    <w:rsid w:val="00896636"/>
    <w:rsid w:val="008B093F"/>
    <w:rsid w:val="008E3A44"/>
    <w:rsid w:val="00910197"/>
    <w:rsid w:val="0094517C"/>
    <w:rsid w:val="00970F42"/>
    <w:rsid w:val="0099451C"/>
    <w:rsid w:val="009A2E92"/>
    <w:rsid w:val="009C23D4"/>
    <w:rsid w:val="009C67A7"/>
    <w:rsid w:val="009D1D3A"/>
    <w:rsid w:val="009E28B7"/>
    <w:rsid w:val="00A211A7"/>
    <w:rsid w:val="00A51009"/>
    <w:rsid w:val="00A82916"/>
    <w:rsid w:val="00AE35EB"/>
    <w:rsid w:val="00B74FDA"/>
    <w:rsid w:val="00B84B0C"/>
    <w:rsid w:val="00BD7C80"/>
    <w:rsid w:val="00BF62EE"/>
    <w:rsid w:val="00C5090E"/>
    <w:rsid w:val="00C50BCA"/>
    <w:rsid w:val="00C70D50"/>
    <w:rsid w:val="00C71FF6"/>
    <w:rsid w:val="00C73ECB"/>
    <w:rsid w:val="00C80566"/>
    <w:rsid w:val="00C83D96"/>
    <w:rsid w:val="00CA303E"/>
    <w:rsid w:val="00D23B53"/>
    <w:rsid w:val="00D30994"/>
    <w:rsid w:val="00D76C41"/>
    <w:rsid w:val="00D82DCD"/>
    <w:rsid w:val="00DA0018"/>
    <w:rsid w:val="00DF2613"/>
    <w:rsid w:val="00E3111D"/>
    <w:rsid w:val="00E46712"/>
    <w:rsid w:val="00E50CC0"/>
    <w:rsid w:val="00E72531"/>
    <w:rsid w:val="00E92B0D"/>
    <w:rsid w:val="00E9608F"/>
    <w:rsid w:val="00EB2FB5"/>
    <w:rsid w:val="00ED204D"/>
    <w:rsid w:val="00EE698A"/>
    <w:rsid w:val="00EF51AC"/>
    <w:rsid w:val="00F170F6"/>
    <w:rsid w:val="00F269B7"/>
    <w:rsid w:val="00F33488"/>
    <w:rsid w:val="00F42942"/>
    <w:rsid w:val="00FB6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Indent 3" w:locked="1"/>
    <w:lsdException w:name="Hyperlink" w:locked="1"/>
    <w:lsdException w:name="Strong" w:locked="1" w:qFormat="1"/>
    <w:lsdException w:name="Emphasis" w:locked="1" w:qFormat="1"/>
    <w:lsdException w:name="Normal (Web)" w:uiPriority="99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2531"/>
    <w:pPr>
      <w:widowControl w:val="0"/>
      <w:suppressAutoHyphens/>
      <w:autoSpaceDE w:val="0"/>
    </w:pPr>
    <w:rPr>
      <w:rFonts w:ascii="Times New Roman" w:hAnsi="Times New Roman"/>
      <w:b/>
      <w:bCs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link w:val="a5"/>
    <w:qFormat/>
    <w:rsid w:val="00E72531"/>
    <w:pPr>
      <w:shd w:val="clear" w:color="auto" w:fill="FFFFFF"/>
      <w:spacing w:line="245" w:lineRule="exact"/>
      <w:ind w:right="851"/>
      <w:jc w:val="center"/>
    </w:pPr>
    <w:rPr>
      <w:caps/>
      <w:color w:val="000000"/>
      <w:sz w:val="18"/>
    </w:rPr>
  </w:style>
  <w:style w:type="character" w:customStyle="1" w:styleId="a5">
    <w:name w:val="Название Знак"/>
    <w:basedOn w:val="a0"/>
    <w:link w:val="a3"/>
    <w:locked/>
    <w:rsid w:val="00E72531"/>
    <w:rPr>
      <w:rFonts w:ascii="Times New Roman" w:hAnsi="Times New Roman" w:cs="Times New Roman"/>
      <w:b/>
      <w:bCs/>
      <w:caps/>
      <w:color w:val="000000"/>
      <w:sz w:val="20"/>
      <w:szCs w:val="20"/>
      <w:shd w:val="clear" w:color="auto" w:fill="FFFFFF"/>
      <w:lang w:val="x-none" w:eastAsia="ar-SA" w:bidi="ar-SA"/>
    </w:rPr>
  </w:style>
  <w:style w:type="paragraph" w:customStyle="1" w:styleId="ConsPlusNormal">
    <w:name w:val="ConsPlusNormal"/>
    <w:rsid w:val="00E7253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Subtitle"/>
    <w:basedOn w:val="a"/>
    <w:next w:val="a"/>
    <w:link w:val="a6"/>
    <w:qFormat/>
    <w:rsid w:val="00E72531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4"/>
    <w:locked/>
    <w:rsid w:val="00E72531"/>
    <w:rPr>
      <w:rFonts w:ascii="Cambria" w:hAnsi="Cambria" w:cs="Times New Roman"/>
      <w:b/>
      <w:bCs/>
      <w:i/>
      <w:iCs/>
      <w:color w:val="4F81BD"/>
      <w:spacing w:val="15"/>
      <w:sz w:val="24"/>
      <w:szCs w:val="24"/>
      <w:lang w:val="x-none" w:eastAsia="ar-SA" w:bidi="ar-SA"/>
    </w:rPr>
  </w:style>
  <w:style w:type="paragraph" w:customStyle="1" w:styleId="31">
    <w:name w:val="Основной текст с отступом 31"/>
    <w:basedOn w:val="a"/>
    <w:rsid w:val="00764E5B"/>
    <w:pPr>
      <w:shd w:val="clear" w:color="auto" w:fill="FFFFFF"/>
      <w:spacing w:line="245" w:lineRule="exact"/>
      <w:ind w:left="426"/>
      <w:jc w:val="both"/>
    </w:pPr>
    <w:rPr>
      <w:b w:val="0"/>
      <w:bCs w:val="0"/>
      <w:color w:val="000000"/>
      <w:sz w:val="22"/>
    </w:rPr>
  </w:style>
  <w:style w:type="paragraph" w:styleId="a7">
    <w:name w:val="header"/>
    <w:basedOn w:val="a"/>
    <w:link w:val="a8"/>
    <w:semiHidden/>
    <w:rsid w:val="002D1A61"/>
    <w:pPr>
      <w:widowControl/>
      <w:tabs>
        <w:tab w:val="center" w:pos="4677"/>
        <w:tab w:val="right" w:pos="9355"/>
      </w:tabs>
      <w:suppressAutoHyphens w:val="0"/>
      <w:autoSpaceDE/>
    </w:pPr>
    <w:rPr>
      <w:b w:val="0"/>
      <w:bCs w:val="0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semiHidden/>
    <w:locked/>
    <w:rsid w:val="002D1A61"/>
    <w:rPr>
      <w:rFonts w:ascii="Times New Roman" w:hAnsi="Times New Roman" w:cs="Times New Roman"/>
      <w:sz w:val="24"/>
      <w:szCs w:val="24"/>
      <w:lang w:val="x-none" w:eastAsia="ru-RU"/>
    </w:rPr>
  </w:style>
  <w:style w:type="paragraph" w:styleId="3">
    <w:name w:val="Body Text Indent 3"/>
    <w:basedOn w:val="a"/>
    <w:link w:val="30"/>
    <w:semiHidden/>
    <w:rsid w:val="002D1A6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locked/>
    <w:rsid w:val="002D1A61"/>
    <w:rPr>
      <w:rFonts w:ascii="Times New Roman" w:hAnsi="Times New Roman" w:cs="Times New Roman"/>
      <w:b/>
      <w:bCs/>
      <w:sz w:val="16"/>
      <w:szCs w:val="16"/>
      <w:lang w:val="x-none" w:eastAsia="ar-SA" w:bidi="ar-SA"/>
    </w:rPr>
  </w:style>
  <w:style w:type="character" w:styleId="a9">
    <w:name w:val="Hyperlink"/>
    <w:basedOn w:val="a0"/>
    <w:semiHidden/>
    <w:rsid w:val="0094517C"/>
    <w:rPr>
      <w:rFonts w:ascii="Times New Roman" w:hAnsi="Times New Roman" w:cs="Times New Roman"/>
      <w:color w:val="0563C1"/>
      <w:u w:val="single"/>
    </w:rPr>
  </w:style>
  <w:style w:type="paragraph" w:styleId="aa">
    <w:name w:val="Body Text"/>
    <w:basedOn w:val="a"/>
    <w:link w:val="ab"/>
    <w:semiHidden/>
    <w:rsid w:val="00C71FF6"/>
    <w:pPr>
      <w:spacing w:after="120"/>
    </w:pPr>
  </w:style>
  <w:style w:type="character" w:customStyle="1" w:styleId="ab">
    <w:name w:val="Основной текст Знак"/>
    <w:basedOn w:val="a0"/>
    <w:link w:val="aa"/>
    <w:semiHidden/>
    <w:locked/>
    <w:rsid w:val="00C71FF6"/>
    <w:rPr>
      <w:rFonts w:ascii="Times New Roman" w:hAnsi="Times New Roman" w:cs="Times New Roman"/>
      <w:b/>
      <w:bCs/>
      <w:sz w:val="20"/>
      <w:szCs w:val="20"/>
      <w:lang w:val="x-none" w:eastAsia="ar-SA" w:bidi="ar-SA"/>
    </w:rPr>
  </w:style>
  <w:style w:type="paragraph" w:styleId="ac">
    <w:name w:val="Body Text Indent"/>
    <w:basedOn w:val="a"/>
    <w:link w:val="ad"/>
    <w:semiHidden/>
    <w:rsid w:val="00C71FF6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semiHidden/>
    <w:locked/>
    <w:rsid w:val="00C71FF6"/>
    <w:rPr>
      <w:rFonts w:ascii="Times New Roman" w:hAnsi="Times New Roman" w:cs="Times New Roman"/>
      <w:b/>
      <w:bCs/>
      <w:sz w:val="20"/>
      <w:szCs w:val="20"/>
      <w:lang w:val="x-none" w:eastAsia="ar-SA" w:bidi="ar-SA"/>
    </w:rPr>
  </w:style>
  <w:style w:type="paragraph" w:styleId="ae">
    <w:name w:val="Normal (Web)"/>
    <w:basedOn w:val="a"/>
    <w:uiPriority w:val="99"/>
    <w:semiHidden/>
    <w:rsid w:val="002B022B"/>
    <w:pPr>
      <w:widowControl/>
      <w:suppressAutoHyphens w:val="0"/>
      <w:autoSpaceDE/>
      <w:spacing w:after="113"/>
    </w:pPr>
    <w:rPr>
      <w:b w:val="0"/>
      <w:bCs w:val="0"/>
      <w:sz w:val="24"/>
      <w:szCs w:val="24"/>
      <w:lang w:eastAsia="ru-RU"/>
    </w:rPr>
  </w:style>
  <w:style w:type="character" w:styleId="af">
    <w:name w:val="Strong"/>
    <w:basedOn w:val="a0"/>
    <w:qFormat/>
    <w:locked/>
    <w:rsid w:val="00970F42"/>
    <w:rPr>
      <w:b/>
      <w:bCs/>
    </w:rPr>
  </w:style>
  <w:style w:type="table" w:styleId="af0">
    <w:name w:val="Table Grid"/>
    <w:basedOn w:val="a1"/>
    <w:locked/>
    <w:rsid w:val="00970F4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591182"/>
    <w:pPr>
      <w:ind w:left="720"/>
      <w:contextualSpacing/>
    </w:pPr>
  </w:style>
  <w:style w:type="paragraph" w:styleId="af2">
    <w:name w:val="Balloon Text"/>
    <w:basedOn w:val="a"/>
    <w:link w:val="af3"/>
    <w:rsid w:val="00006223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006223"/>
    <w:rPr>
      <w:rFonts w:ascii="Tahoma" w:hAnsi="Tahoma" w:cs="Tahoma"/>
      <w:b/>
      <w:bCs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Indent 3" w:locked="1"/>
    <w:lsdException w:name="Hyperlink" w:locked="1"/>
    <w:lsdException w:name="Strong" w:locked="1" w:qFormat="1"/>
    <w:lsdException w:name="Emphasis" w:locked="1" w:qFormat="1"/>
    <w:lsdException w:name="Normal (Web)" w:uiPriority="99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2531"/>
    <w:pPr>
      <w:widowControl w:val="0"/>
      <w:suppressAutoHyphens/>
      <w:autoSpaceDE w:val="0"/>
    </w:pPr>
    <w:rPr>
      <w:rFonts w:ascii="Times New Roman" w:hAnsi="Times New Roman"/>
      <w:b/>
      <w:bCs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link w:val="a5"/>
    <w:qFormat/>
    <w:rsid w:val="00E72531"/>
    <w:pPr>
      <w:shd w:val="clear" w:color="auto" w:fill="FFFFFF"/>
      <w:spacing w:line="245" w:lineRule="exact"/>
      <w:ind w:right="851"/>
      <w:jc w:val="center"/>
    </w:pPr>
    <w:rPr>
      <w:caps/>
      <w:color w:val="000000"/>
      <w:sz w:val="18"/>
    </w:rPr>
  </w:style>
  <w:style w:type="character" w:customStyle="1" w:styleId="a5">
    <w:name w:val="Название Знак"/>
    <w:basedOn w:val="a0"/>
    <w:link w:val="a3"/>
    <w:locked/>
    <w:rsid w:val="00E72531"/>
    <w:rPr>
      <w:rFonts w:ascii="Times New Roman" w:hAnsi="Times New Roman" w:cs="Times New Roman"/>
      <w:b/>
      <w:bCs/>
      <w:caps/>
      <w:color w:val="000000"/>
      <w:sz w:val="20"/>
      <w:szCs w:val="20"/>
      <w:shd w:val="clear" w:color="auto" w:fill="FFFFFF"/>
      <w:lang w:val="x-none" w:eastAsia="ar-SA" w:bidi="ar-SA"/>
    </w:rPr>
  </w:style>
  <w:style w:type="paragraph" w:customStyle="1" w:styleId="ConsPlusNormal">
    <w:name w:val="ConsPlusNormal"/>
    <w:rsid w:val="00E7253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Subtitle"/>
    <w:basedOn w:val="a"/>
    <w:next w:val="a"/>
    <w:link w:val="a6"/>
    <w:qFormat/>
    <w:rsid w:val="00E72531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4"/>
    <w:locked/>
    <w:rsid w:val="00E72531"/>
    <w:rPr>
      <w:rFonts w:ascii="Cambria" w:hAnsi="Cambria" w:cs="Times New Roman"/>
      <w:b/>
      <w:bCs/>
      <w:i/>
      <w:iCs/>
      <w:color w:val="4F81BD"/>
      <w:spacing w:val="15"/>
      <w:sz w:val="24"/>
      <w:szCs w:val="24"/>
      <w:lang w:val="x-none" w:eastAsia="ar-SA" w:bidi="ar-SA"/>
    </w:rPr>
  </w:style>
  <w:style w:type="paragraph" w:customStyle="1" w:styleId="31">
    <w:name w:val="Основной текст с отступом 31"/>
    <w:basedOn w:val="a"/>
    <w:rsid w:val="00764E5B"/>
    <w:pPr>
      <w:shd w:val="clear" w:color="auto" w:fill="FFFFFF"/>
      <w:spacing w:line="245" w:lineRule="exact"/>
      <w:ind w:left="426"/>
      <w:jc w:val="both"/>
    </w:pPr>
    <w:rPr>
      <w:b w:val="0"/>
      <w:bCs w:val="0"/>
      <w:color w:val="000000"/>
      <w:sz w:val="22"/>
    </w:rPr>
  </w:style>
  <w:style w:type="paragraph" w:styleId="a7">
    <w:name w:val="header"/>
    <w:basedOn w:val="a"/>
    <w:link w:val="a8"/>
    <w:semiHidden/>
    <w:rsid w:val="002D1A61"/>
    <w:pPr>
      <w:widowControl/>
      <w:tabs>
        <w:tab w:val="center" w:pos="4677"/>
        <w:tab w:val="right" w:pos="9355"/>
      </w:tabs>
      <w:suppressAutoHyphens w:val="0"/>
      <w:autoSpaceDE/>
    </w:pPr>
    <w:rPr>
      <w:b w:val="0"/>
      <w:bCs w:val="0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semiHidden/>
    <w:locked/>
    <w:rsid w:val="002D1A61"/>
    <w:rPr>
      <w:rFonts w:ascii="Times New Roman" w:hAnsi="Times New Roman" w:cs="Times New Roman"/>
      <w:sz w:val="24"/>
      <w:szCs w:val="24"/>
      <w:lang w:val="x-none" w:eastAsia="ru-RU"/>
    </w:rPr>
  </w:style>
  <w:style w:type="paragraph" w:styleId="3">
    <w:name w:val="Body Text Indent 3"/>
    <w:basedOn w:val="a"/>
    <w:link w:val="30"/>
    <w:semiHidden/>
    <w:rsid w:val="002D1A6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locked/>
    <w:rsid w:val="002D1A61"/>
    <w:rPr>
      <w:rFonts w:ascii="Times New Roman" w:hAnsi="Times New Roman" w:cs="Times New Roman"/>
      <w:b/>
      <w:bCs/>
      <w:sz w:val="16"/>
      <w:szCs w:val="16"/>
      <w:lang w:val="x-none" w:eastAsia="ar-SA" w:bidi="ar-SA"/>
    </w:rPr>
  </w:style>
  <w:style w:type="character" w:styleId="a9">
    <w:name w:val="Hyperlink"/>
    <w:basedOn w:val="a0"/>
    <w:semiHidden/>
    <w:rsid w:val="0094517C"/>
    <w:rPr>
      <w:rFonts w:ascii="Times New Roman" w:hAnsi="Times New Roman" w:cs="Times New Roman"/>
      <w:color w:val="0563C1"/>
      <w:u w:val="single"/>
    </w:rPr>
  </w:style>
  <w:style w:type="paragraph" w:styleId="aa">
    <w:name w:val="Body Text"/>
    <w:basedOn w:val="a"/>
    <w:link w:val="ab"/>
    <w:semiHidden/>
    <w:rsid w:val="00C71FF6"/>
    <w:pPr>
      <w:spacing w:after="120"/>
    </w:pPr>
  </w:style>
  <w:style w:type="character" w:customStyle="1" w:styleId="ab">
    <w:name w:val="Основной текст Знак"/>
    <w:basedOn w:val="a0"/>
    <w:link w:val="aa"/>
    <w:semiHidden/>
    <w:locked/>
    <w:rsid w:val="00C71FF6"/>
    <w:rPr>
      <w:rFonts w:ascii="Times New Roman" w:hAnsi="Times New Roman" w:cs="Times New Roman"/>
      <w:b/>
      <w:bCs/>
      <w:sz w:val="20"/>
      <w:szCs w:val="20"/>
      <w:lang w:val="x-none" w:eastAsia="ar-SA" w:bidi="ar-SA"/>
    </w:rPr>
  </w:style>
  <w:style w:type="paragraph" w:styleId="ac">
    <w:name w:val="Body Text Indent"/>
    <w:basedOn w:val="a"/>
    <w:link w:val="ad"/>
    <w:semiHidden/>
    <w:rsid w:val="00C71FF6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semiHidden/>
    <w:locked/>
    <w:rsid w:val="00C71FF6"/>
    <w:rPr>
      <w:rFonts w:ascii="Times New Roman" w:hAnsi="Times New Roman" w:cs="Times New Roman"/>
      <w:b/>
      <w:bCs/>
      <w:sz w:val="20"/>
      <w:szCs w:val="20"/>
      <w:lang w:val="x-none" w:eastAsia="ar-SA" w:bidi="ar-SA"/>
    </w:rPr>
  </w:style>
  <w:style w:type="paragraph" w:styleId="ae">
    <w:name w:val="Normal (Web)"/>
    <w:basedOn w:val="a"/>
    <w:uiPriority w:val="99"/>
    <w:semiHidden/>
    <w:rsid w:val="002B022B"/>
    <w:pPr>
      <w:widowControl/>
      <w:suppressAutoHyphens w:val="0"/>
      <w:autoSpaceDE/>
      <w:spacing w:after="113"/>
    </w:pPr>
    <w:rPr>
      <w:b w:val="0"/>
      <w:bCs w:val="0"/>
      <w:sz w:val="24"/>
      <w:szCs w:val="24"/>
      <w:lang w:eastAsia="ru-RU"/>
    </w:rPr>
  </w:style>
  <w:style w:type="character" w:styleId="af">
    <w:name w:val="Strong"/>
    <w:basedOn w:val="a0"/>
    <w:qFormat/>
    <w:locked/>
    <w:rsid w:val="00970F42"/>
    <w:rPr>
      <w:b/>
      <w:bCs/>
    </w:rPr>
  </w:style>
  <w:style w:type="table" w:styleId="af0">
    <w:name w:val="Table Grid"/>
    <w:basedOn w:val="a1"/>
    <w:locked/>
    <w:rsid w:val="00970F4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591182"/>
    <w:pPr>
      <w:ind w:left="720"/>
      <w:contextualSpacing/>
    </w:pPr>
  </w:style>
  <w:style w:type="paragraph" w:styleId="af2">
    <w:name w:val="Balloon Text"/>
    <w:basedOn w:val="a"/>
    <w:link w:val="af3"/>
    <w:rsid w:val="00006223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006223"/>
    <w:rPr>
      <w:rFonts w:ascii="Tahoma" w:hAnsi="Tahoma" w:cs="Tahoma"/>
      <w:b/>
      <w:bCs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">
              <w:marLeft w:val="-170"/>
              <w:marRight w:val="-17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">
                      <w:marLeft w:val="-170"/>
                      <w:marRight w:val="-17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">
                              <w:marLeft w:val="0"/>
                              <w:marRight w:val="0"/>
                              <w:marTop w:val="0"/>
                              <w:marBottom w:val="227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267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yperlink" Target="consultantplus://offline/ref=C1D14C92D76D866866F97B44E462998BF5DD041D4668A3B82446F20CBFUFG" TargetMode="External"/><Relationship Id="rId18" Type="http://schemas.openxmlformats.org/officeDocument/2006/relationships/hyperlink" Target="http://pandia.ru/text/category/remontnie_raboti/" TargetMode="External"/><Relationship Id="rId26" Type="http://schemas.openxmlformats.org/officeDocument/2006/relationships/hyperlink" Target="consultantplus://offline/ref=0E9188CB291D83CF036F42FF339C1A0A654FAD190920FB6876C0C9DC4659FDC9K2m5K" TargetMode="External"/><Relationship Id="rId3" Type="http://schemas.openxmlformats.org/officeDocument/2006/relationships/styles" Target="styles.xml"/><Relationship Id="rId21" Type="http://schemas.openxmlformats.org/officeDocument/2006/relationships/hyperlink" Target="http://pandia.ru/text/category/nekommercheskie_organizatcii/" TargetMode="Externa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C1D14C92D76D866866F97B44E462998BF5D8031E4568A3B82446F20CBFUFG" TargetMode="External"/><Relationship Id="rId17" Type="http://schemas.openxmlformats.org/officeDocument/2006/relationships/hyperlink" Target="http://pandia.ru/text/category/pravo_sobstvennosti/" TargetMode="External"/><Relationship Id="rId25" Type="http://schemas.openxmlformats.org/officeDocument/2006/relationships/hyperlink" Target="http://pandia.ru/text/category/uchet_zemli_i_nedvizhimosti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andia.ru/text/category/zemelmznie_uchastki/" TargetMode="External"/><Relationship Id="rId20" Type="http://schemas.openxmlformats.org/officeDocument/2006/relationships/hyperlink" Target="http://pandia.ru/text/category/kommercheskie_organizatcii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1D14C92D76D866866F96451E162998BF5DC041E4060FEB22C1FFE0EF837D0D1410C467EE1EF1F82B6UDG" TargetMode="External"/><Relationship Id="rId24" Type="http://schemas.openxmlformats.org/officeDocument/2006/relationships/hyperlink" Target="http://pandia.ru/text/category/avtostoyanka/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489D72ABF5EAFAB228FE1A21ED028D41AE419028FA68EAFDEDC5T5Q5O" TargetMode="External"/><Relationship Id="rId23" Type="http://schemas.openxmlformats.org/officeDocument/2006/relationships/hyperlink" Target="http://pandia.ru/text/category/koll/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C1D14C92D76D866866F97B44E462998BF5D90F1C4D68A3B82446F20CBFUFG" TargetMode="External"/><Relationship Id="rId19" Type="http://schemas.openxmlformats.org/officeDocument/2006/relationships/hyperlink" Target="http://pandia.ru/text/category/individualmznoe_predprinimatelmzstvo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inregion.ru/tehreg/482/484/487/1492.html" TargetMode="External"/><Relationship Id="rId14" Type="http://schemas.openxmlformats.org/officeDocument/2006/relationships/hyperlink" Target="consultantplus://offline/ref=489D72ABF5EAFAB228FE1B3AEC028D41AE40912AAC33B5A6B0925C39AEE841CEBB52D5DD507AAD23T3QCO" TargetMode="External"/><Relationship Id="rId22" Type="http://schemas.openxmlformats.org/officeDocument/2006/relationships/hyperlink" Target="http://pandia.ru/text/category/gosudarstvennij_kadastrovij_uchet/" TargetMode="External"/><Relationship Id="rId27" Type="http://schemas.openxmlformats.org/officeDocument/2006/relationships/hyperlink" Target="consultantplus://offline/ref=0E9188CB291D83CF036F5CF225F04D07634DF1130F27F33B299F928111K5m0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CE760B-A571-4493-A895-4FB43337B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32</Pages>
  <Words>17058</Words>
  <Characters>97234</Characters>
  <Application>Microsoft Office Word</Application>
  <DocSecurity>0</DocSecurity>
  <Lines>810</Lines>
  <Paragraphs>228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Минстрой</Company>
  <LinksUpToDate>false</LinksUpToDate>
  <CharactersWithSpaces>114064</CharactersWithSpaces>
  <SharedDoc>false</SharedDoc>
  <HLinks>
    <vt:vector size="48" baseType="variant">
      <vt:variant>
        <vt:i4>2031624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consultantplus://offline/ref=0E9188CB291D83CF036F5CF225F04D07634DF1130F27F33B299F928111K5m0K</vt:lpwstr>
      </vt:variant>
      <vt:variant>
        <vt:lpwstr/>
      </vt:variant>
      <vt:variant>
        <vt:i4>2818146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consultantplus://offline/ref=0E9188CB291D83CF036F42FF339C1A0A654FAD190920FB6876C0C9DC4659FDC9K2m5K</vt:lpwstr>
      </vt:variant>
      <vt:variant>
        <vt:lpwstr/>
      </vt:variant>
      <vt:variant>
        <vt:i4>7798837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consultantplus://offline/ref=489D72ABF5EAFAB228FE1A21ED028D41AE419028FA68EAFDEDC5T5Q5O</vt:lpwstr>
      </vt:variant>
      <vt:variant>
        <vt:lpwstr/>
      </vt:variant>
      <vt:variant>
        <vt:i4>7995488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consultantplus://offline/ref=489D72ABF5EAFAB228FE1B3AEC028D41AE40912AAC33B5A6B0925C39AEE841CEBB52D5DD507AAD23T3QCO</vt:lpwstr>
      </vt:variant>
      <vt:variant>
        <vt:lpwstr/>
      </vt:variant>
      <vt:variant>
        <vt:i4>3211326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consultantplus://offline/ref=C1D14C92D76D866866F97B44E462998BF5DD041D4668A3B82446F20CBFUFG</vt:lpwstr>
      </vt:variant>
      <vt:variant>
        <vt:lpwstr/>
      </vt:variant>
      <vt:variant>
        <vt:i4>3211367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consultantplus://offline/ref=C1D14C92D76D866866F97B44E462998BF5D8031E4568A3B82446F20CBFUFG</vt:lpwstr>
      </vt:variant>
      <vt:variant>
        <vt:lpwstr/>
      </vt:variant>
      <vt:variant>
        <vt:i4>6815796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consultantplus://offline/ref=C1D14C92D76D866866F96451E162998BF5DC041E4060FEB22C1FFE0EF837D0D1410C467EE1EF1F82B6UDG</vt:lpwstr>
      </vt:variant>
      <vt:variant>
        <vt:lpwstr/>
      </vt:variant>
      <vt:variant>
        <vt:i4>3211364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consultantplus://offline/ref=C1D14C92D76D866866F97B44E462998BF5D90F1C4D68A3B82446F20CBFUFG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Учуывткина М.А.</dc:creator>
  <cp:lastModifiedBy>Сергей</cp:lastModifiedBy>
  <cp:revision>8</cp:revision>
  <cp:lastPrinted>2018-09-25T08:42:00Z</cp:lastPrinted>
  <dcterms:created xsi:type="dcterms:W3CDTF">2018-07-17T06:21:00Z</dcterms:created>
  <dcterms:modified xsi:type="dcterms:W3CDTF">2018-10-31T07:00:00Z</dcterms:modified>
</cp:coreProperties>
</file>